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罪犯李先银，男，1966年4月21日出生，小学文化。现在四川省德阳监狱二监区服刑。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李先银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李先银</w:t>
      </w:r>
      <w:r>
        <w:rPr>
          <w:rFonts w:ascii="仿宋" w:eastAsia="仿宋" w:cs="仿宋" w:hAnsi="仿宋" w:hint="eastAsia"/>
          <w:sz w:val="32"/>
          <w:szCs w:val="32"/>
        </w:rPr>
        <w:t>减为有期徒刑二十二年，剥夺政治权利八年。特报请裁定。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right="640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222</Characters>
  <Lines>0</Lines>
  <Paragraphs>16</Paragraphs>
  <CharactersWithSpaces>297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2025-06-06T08:00:25Z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