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0258388D" w:rsidR="00DE1244" w:rsidRPr="003C50E1" w:rsidRDefault="00AA7EBC" w:rsidP="00AA7EBC">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392AB11C" w14:textId="77777777" w:rsidR="00F96CD7" w:rsidRDefault="00F96CD7" w:rsidP="006B5887">
      <w:pPr>
        <w:spacing w:line="700" w:lineRule="exact"/>
        <w:jc w:val="center"/>
        <w:rPr>
          <w:rFonts w:ascii="黑体" w:eastAsia="黑体" w:hAnsi="黑体" w:hint="eastAsia"/>
          <w:sz w:val="44"/>
          <w:szCs w:val="44"/>
        </w:rPr>
      </w:pPr>
      <w:bookmarkStart w:id="0" w:name="_Hlk200098571"/>
      <w:r>
        <w:rPr>
          <w:rFonts w:ascii="黑体" w:eastAsia="黑体" w:hAnsi="黑体" w:hint="eastAsia"/>
          <w:sz w:val="44"/>
          <w:szCs w:val="44"/>
        </w:rPr>
        <w:t>确定</w:t>
      </w:r>
      <w:r w:rsidR="006F3F5F" w:rsidRPr="006F3F5F">
        <w:rPr>
          <w:rFonts w:ascii="黑体" w:eastAsia="黑体" w:hAnsi="黑体" w:hint="eastAsia"/>
          <w:sz w:val="44"/>
          <w:szCs w:val="44"/>
        </w:rPr>
        <w:t>锅炉维修保养服务商采购项目</w:t>
      </w:r>
      <w:bookmarkEnd w:id="0"/>
    </w:p>
    <w:p w14:paraId="7AAA20D5" w14:textId="3D6079BA" w:rsidR="006614E3" w:rsidRDefault="009D7F05" w:rsidP="006B5887">
      <w:pPr>
        <w:spacing w:line="700" w:lineRule="exact"/>
        <w:jc w:val="center"/>
        <w:rPr>
          <w:rFonts w:ascii="黑体" w:eastAsia="黑体" w:hAnsi="黑体" w:hint="eastAsia"/>
          <w:sz w:val="44"/>
          <w:szCs w:val="44"/>
        </w:rPr>
      </w:pPr>
      <w:r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0EBB798E"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DYJY-BJ-202</w:t>
      </w:r>
      <w:r w:rsidR="00342500">
        <w:rPr>
          <w:rFonts w:ascii="宋体" w:eastAsia="宋体" w:hAnsi="宋体" w:hint="eastAsia"/>
          <w:sz w:val="24"/>
          <w:szCs w:val="24"/>
        </w:rPr>
        <w:t>5</w:t>
      </w:r>
      <w:r w:rsidR="008C7602" w:rsidRPr="008C7602">
        <w:rPr>
          <w:rFonts w:ascii="宋体" w:eastAsia="宋体" w:hAnsi="宋体"/>
          <w:sz w:val="24"/>
          <w:szCs w:val="24"/>
        </w:rPr>
        <w:t>-</w:t>
      </w:r>
      <w:r w:rsidR="006F3F5F">
        <w:rPr>
          <w:rFonts w:ascii="宋体" w:eastAsia="宋体" w:hAnsi="宋体" w:hint="eastAsia"/>
          <w:sz w:val="24"/>
          <w:szCs w:val="24"/>
        </w:rPr>
        <w:t>060</w:t>
      </w:r>
      <w:r w:rsidR="00342500">
        <w:rPr>
          <w:rFonts w:ascii="宋体" w:eastAsia="宋体" w:hAnsi="宋体" w:hint="eastAsia"/>
          <w:sz w:val="24"/>
          <w:szCs w:val="24"/>
        </w:rPr>
        <w:t>1</w:t>
      </w:r>
    </w:p>
    <w:p w14:paraId="1178EBC3" w14:textId="63A25A00"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342500" w:rsidRPr="00342500">
        <w:rPr>
          <w:rFonts w:ascii="宋体" w:eastAsia="宋体" w:hAnsi="宋体" w:hint="eastAsia"/>
          <w:sz w:val="24"/>
          <w:szCs w:val="24"/>
        </w:rPr>
        <w:t>确定锅炉维修保养服务商采购项目</w:t>
      </w:r>
    </w:p>
    <w:p w14:paraId="7DFBA326" w14:textId="06906D0C"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6F3F5F">
        <w:rPr>
          <w:rFonts w:ascii="宋体" w:eastAsia="宋体" w:hAnsi="宋体" w:hint="eastAsia"/>
          <w:sz w:val="24"/>
          <w:szCs w:val="24"/>
        </w:rPr>
        <w:t>23000</w:t>
      </w:r>
      <w:r w:rsidR="006614E3" w:rsidRPr="002C3598">
        <w:rPr>
          <w:rFonts w:ascii="宋体" w:eastAsia="宋体" w:hAnsi="宋体"/>
          <w:sz w:val="24"/>
          <w:szCs w:val="24"/>
        </w:rPr>
        <w:t>.00元</w:t>
      </w:r>
    </w:p>
    <w:p w14:paraId="4D601149" w14:textId="5BABF530"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6F3F5F">
        <w:rPr>
          <w:rFonts w:ascii="宋体" w:eastAsia="宋体" w:hAnsi="宋体" w:hint="eastAsia"/>
          <w:sz w:val="24"/>
          <w:szCs w:val="24"/>
        </w:rPr>
        <w:t>23000</w:t>
      </w:r>
      <w:r w:rsidR="006614E3" w:rsidRPr="002C3598">
        <w:rPr>
          <w:rFonts w:ascii="宋体" w:eastAsia="宋体" w:hAnsi="宋体"/>
          <w:sz w:val="24"/>
          <w:szCs w:val="24"/>
        </w:rPr>
        <w:t>.00元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709"/>
        <w:gridCol w:w="3260"/>
        <w:gridCol w:w="709"/>
        <w:gridCol w:w="709"/>
        <w:gridCol w:w="1134"/>
        <w:gridCol w:w="1071"/>
      </w:tblGrid>
      <w:tr w:rsidR="00DA2879" w14:paraId="0AB5CA26" w14:textId="5D2DC192" w:rsidTr="00424E71">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260"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424E71">
        <w:trPr>
          <w:trHeight w:val="567"/>
        </w:trPr>
        <w:tc>
          <w:tcPr>
            <w:tcW w:w="704" w:type="dxa"/>
            <w:vAlign w:val="center"/>
          </w:tcPr>
          <w:p w14:paraId="7B18B84B" w14:textId="374317EE" w:rsidR="00DA2879" w:rsidRPr="00721D32" w:rsidRDefault="00424E71"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E6300B1" w14:textId="6DD3E382" w:rsidR="00DA2879" w:rsidRPr="00721D32" w:rsidRDefault="00424E71" w:rsidP="00DA2879">
            <w:pPr>
              <w:jc w:val="center"/>
              <w:rPr>
                <w:rFonts w:ascii="仿宋_GB2312" w:eastAsia="仿宋_GB2312" w:hAnsi="仿宋" w:hint="eastAsia"/>
                <w:szCs w:val="21"/>
              </w:rPr>
            </w:pPr>
            <w:r w:rsidRPr="00424E71">
              <w:rPr>
                <w:rFonts w:ascii="仿宋_GB2312" w:eastAsia="仿宋_GB2312" w:hAnsi="仿宋" w:hint="eastAsia"/>
                <w:szCs w:val="21"/>
              </w:rPr>
              <w:t>承压蒸汽锅炉维修保养</w:t>
            </w:r>
          </w:p>
        </w:tc>
        <w:tc>
          <w:tcPr>
            <w:tcW w:w="3260" w:type="dxa"/>
            <w:vAlign w:val="center"/>
          </w:tcPr>
          <w:p w14:paraId="74821BC8" w14:textId="77777777" w:rsidR="00424E71" w:rsidRDefault="00424E71" w:rsidP="00424E71">
            <w:pPr>
              <w:jc w:val="left"/>
              <w:rPr>
                <w:rFonts w:ascii="仿宋_GB2312" w:eastAsia="仿宋_GB2312" w:hAnsi="仿宋" w:hint="eastAsia"/>
                <w:szCs w:val="21"/>
              </w:rPr>
            </w:pPr>
            <w:r w:rsidRPr="00424E71">
              <w:rPr>
                <w:rFonts w:ascii="仿宋_GB2312" w:eastAsia="仿宋_GB2312" w:hAnsi="仿宋" w:hint="eastAsia"/>
                <w:szCs w:val="21"/>
              </w:rPr>
              <w:t>一、服务期</w:t>
            </w:r>
          </w:p>
          <w:p w14:paraId="0F9C3743" w14:textId="250DE460" w:rsidR="00424E71" w:rsidRDefault="00DA4278" w:rsidP="00424E71">
            <w:pPr>
              <w:jc w:val="left"/>
              <w:rPr>
                <w:rFonts w:ascii="仿宋_GB2312" w:eastAsia="仿宋_GB2312" w:hAnsi="仿宋" w:hint="eastAsia"/>
                <w:szCs w:val="21"/>
              </w:rPr>
            </w:pPr>
            <w:r w:rsidRPr="00DA4278">
              <w:rPr>
                <w:rFonts w:ascii="仿宋_GB2312" w:eastAsia="仿宋_GB2312" w:hAnsi="仿宋" w:hint="eastAsia"/>
                <w:szCs w:val="21"/>
              </w:rPr>
              <w:t>一年（从合同签订之日起算）</w:t>
            </w:r>
            <w:r w:rsidR="00E15809">
              <w:rPr>
                <w:rFonts w:ascii="仿宋_GB2312" w:eastAsia="仿宋_GB2312" w:hAnsi="仿宋" w:hint="eastAsia"/>
                <w:szCs w:val="21"/>
              </w:rPr>
              <w:t>。</w:t>
            </w:r>
            <w:r w:rsidR="00424E71" w:rsidRPr="00424E71">
              <w:rPr>
                <w:rFonts w:ascii="仿宋_GB2312" w:eastAsia="仿宋_GB2312" w:hAnsi="仿宋" w:hint="eastAsia"/>
                <w:szCs w:val="21"/>
              </w:rPr>
              <w:t>二、锅炉规格型号</w:t>
            </w:r>
          </w:p>
          <w:p w14:paraId="716A2902" w14:textId="600DE1CC" w:rsidR="00424E71" w:rsidRPr="00424E71" w:rsidRDefault="00424E71" w:rsidP="00424E71">
            <w:pPr>
              <w:jc w:val="left"/>
              <w:rPr>
                <w:rFonts w:ascii="仿宋_GB2312" w:eastAsia="仿宋_GB2312" w:hAnsi="仿宋" w:hint="eastAsia"/>
                <w:szCs w:val="21"/>
              </w:rPr>
            </w:pPr>
            <w:r w:rsidRPr="00424E71">
              <w:rPr>
                <w:rFonts w:ascii="仿宋_GB2312" w:eastAsia="仿宋_GB2312" w:hAnsi="仿宋" w:hint="eastAsia"/>
                <w:szCs w:val="21"/>
              </w:rPr>
              <w:t>承压蒸汽锅炉，</w:t>
            </w:r>
            <w:r w:rsidRPr="00424E71">
              <w:rPr>
                <w:rFonts w:ascii="仿宋_GB2312" w:eastAsia="仿宋_GB2312" w:hAnsi="仿宋"/>
                <w:szCs w:val="21"/>
              </w:rPr>
              <w:t>WNS2-1.0-Y.Q。</w:t>
            </w:r>
          </w:p>
          <w:p w14:paraId="4C29033F" w14:textId="77777777" w:rsidR="00DA2879" w:rsidRDefault="00424E71" w:rsidP="00424E71">
            <w:pPr>
              <w:jc w:val="left"/>
              <w:rPr>
                <w:rFonts w:ascii="仿宋_GB2312" w:eastAsia="仿宋_GB2312" w:hAnsi="仿宋" w:hint="eastAsia"/>
                <w:szCs w:val="21"/>
              </w:rPr>
            </w:pPr>
            <w:r w:rsidRPr="00424E71">
              <w:rPr>
                <w:rFonts w:ascii="仿宋_GB2312" w:eastAsia="仿宋_GB2312" w:hAnsi="仿宋" w:hint="eastAsia"/>
                <w:szCs w:val="21"/>
              </w:rPr>
              <w:t>三、维保范围及要求</w:t>
            </w:r>
          </w:p>
          <w:p w14:paraId="552BBB62" w14:textId="77777777" w:rsidR="00424E71" w:rsidRPr="00424E71" w:rsidRDefault="00424E71" w:rsidP="00424E71">
            <w:pPr>
              <w:jc w:val="left"/>
              <w:rPr>
                <w:rFonts w:ascii="仿宋_GB2312" w:eastAsia="仿宋_GB2312" w:hAnsi="仿宋" w:hint="eastAsia"/>
                <w:szCs w:val="21"/>
              </w:rPr>
            </w:pPr>
            <w:r w:rsidRPr="00424E71">
              <w:rPr>
                <w:rFonts w:ascii="仿宋_GB2312" w:eastAsia="仿宋_GB2312" w:hAnsi="仿宋" w:hint="eastAsia"/>
                <w:szCs w:val="21"/>
              </w:rPr>
              <w:t>（一）维保范围</w:t>
            </w:r>
          </w:p>
          <w:p w14:paraId="1CDE8031" w14:textId="77777777" w:rsidR="00424E71" w:rsidRDefault="00424E71" w:rsidP="00424E71">
            <w:pPr>
              <w:jc w:val="left"/>
              <w:rPr>
                <w:rFonts w:ascii="仿宋_GB2312" w:eastAsia="仿宋_GB2312" w:hAnsi="仿宋" w:hint="eastAsia"/>
                <w:szCs w:val="21"/>
              </w:rPr>
            </w:pPr>
            <w:r w:rsidRPr="00424E71">
              <w:rPr>
                <w:rFonts w:ascii="仿宋_GB2312" w:eastAsia="仿宋_GB2312" w:hAnsi="仿宋"/>
                <w:szCs w:val="21"/>
              </w:rPr>
              <w:t>1.锅炉本体、辅机以及锅炉本体、辅机范围内的所有仪表、阀门等的检查维修保养</w:t>
            </w:r>
            <w:r>
              <w:rPr>
                <w:rFonts w:ascii="仿宋_GB2312" w:eastAsia="仿宋_GB2312" w:hAnsi="仿宋" w:hint="eastAsia"/>
                <w:szCs w:val="21"/>
              </w:rPr>
              <w:t>；</w:t>
            </w:r>
            <w:r w:rsidRPr="00424E71">
              <w:rPr>
                <w:rFonts w:ascii="仿宋_GB2312" w:eastAsia="仿宋_GB2312" w:hAnsi="仿宋"/>
                <w:szCs w:val="21"/>
              </w:rPr>
              <w:t>2.锅炉电器控制系统及燃烧系统的检查维修保养</w:t>
            </w:r>
            <w:r>
              <w:rPr>
                <w:rFonts w:ascii="仿宋_GB2312" w:eastAsia="仿宋_GB2312" w:hAnsi="仿宋" w:hint="eastAsia"/>
                <w:szCs w:val="21"/>
              </w:rPr>
              <w:t>；</w:t>
            </w:r>
            <w:r w:rsidRPr="00424E71">
              <w:rPr>
                <w:rFonts w:ascii="仿宋_GB2312" w:eastAsia="仿宋_GB2312" w:hAnsi="仿宋"/>
                <w:szCs w:val="21"/>
              </w:rPr>
              <w:t>3.锅炉水处理系统及储水系统的检查维修保养</w:t>
            </w:r>
            <w:r>
              <w:rPr>
                <w:rFonts w:ascii="仿宋_GB2312" w:eastAsia="仿宋_GB2312" w:hAnsi="仿宋" w:hint="eastAsia"/>
                <w:szCs w:val="21"/>
              </w:rPr>
              <w:t>；</w:t>
            </w:r>
            <w:r w:rsidRPr="00424E71">
              <w:rPr>
                <w:rFonts w:ascii="仿宋_GB2312" w:eastAsia="仿宋_GB2312" w:hAnsi="仿宋"/>
                <w:szCs w:val="21"/>
              </w:rPr>
              <w:t>4.锅炉至配餐中心压力管道及管道上设施设备的检查维修保养</w:t>
            </w:r>
            <w:r>
              <w:rPr>
                <w:rFonts w:ascii="仿宋_GB2312" w:eastAsia="仿宋_GB2312" w:hAnsi="仿宋" w:hint="eastAsia"/>
                <w:szCs w:val="21"/>
              </w:rPr>
              <w:t>；</w:t>
            </w:r>
            <w:r w:rsidRPr="00424E71">
              <w:rPr>
                <w:rFonts w:ascii="仿宋_GB2312" w:eastAsia="仿宋_GB2312" w:hAnsi="仿宋"/>
                <w:szCs w:val="21"/>
              </w:rPr>
              <w:t>5.配餐中心使用锅炉蒸汽的压力容器、压力管道、压力表、阀门等设施设备进行检查维修保养</w:t>
            </w:r>
            <w:r>
              <w:rPr>
                <w:rFonts w:ascii="仿宋_GB2312" w:eastAsia="仿宋_GB2312" w:hAnsi="仿宋" w:hint="eastAsia"/>
                <w:szCs w:val="21"/>
              </w:rPr>
              <w:t>；</w:t>
            </w:r>
            <w:r w:rsidRPr="00424E71">
              <w:rPr>
                <w:rFonts w:ascii="仿宋_GB2312" w:eastAsia="仿宋_GB2312" w:hAnsi="仿宋"/>
                <w:szCs w:val="21"/>
              </w:rPr>
              <w:t>6.锅炉其他配套周边设备的检查维修保养。</w:t>
            </w:r>
          </w:p>
          <w:p w14:paraId="014FE565" w14:textId="77777777" w:rsidR="00DA4278" w:rsidRPr="00DA4278" w:rsidRDefault="00DA4278" w:rsidP="00DA4278">
            <w:pPr>
              <w:jc w:val="left"/>
              <w:rPr>
                <w:rFonts w:ascii="仿宋_GB2312" w:eastAsia="仿宋_GB2312" w:hAnsi="仿宋" w:hint="eastAsia"/>
                <w:szCs w:val="21"/>
              </w:rPr>
            </w:pPr>
            <w:r w:rsidRPr="00DA4278">
              <w:rPr>
                <w:rFonts w:ascii="仿宋_GB2312" w:eastAsia="仿宋_GB2312" w:hAnsi="仿宋" w:hint="eastAsia"/>
                <w:szCs w:val="21"/>
              </w:rPr>
              <w:t>（二）维保要求</w:t>
            </w:r>
          </w:p>
          <w:p w14:paraId="371E726C" w14:textId="4F19D728" w:rsidR="00424E71" w:rsidRPr="00721D32" w:rsidRDefault="00DA4278" w:rsidP="00DA4278">
            <w:pPr>
              <w:jc w:val="left"/>
              <w:rPr>
                <w:rFonts w:ascii="仿宋_GB2312" w:eastAsia="仿宋_GB2312" w:hAnsi="仿宋" w:hint="eastAsia"/>
                <w:szCs w:val="21"/>
              </w:rPr>
            </w:pPr>
            <w:r w:rsidRPr="00DA4278">
              <w:rPr>
                <w:rFonts w:ascii="仿宋_GB2312" w:eastAsia="仿宋_GB2312" w:hAnsi="仿宋"/>
                <w:szCs w:val="21"/>
              </w:rPr>
              <w:t>1.每月对锅炉本体、辅机以及锅炉本体、辅机范围内的所有仪</w:t>
            </w:r>
            <w:r w:rsidRPr="00DA4278">
              <w:rPr>
                <w:rFonts w:ascii="仿宋_GB2312" w:eastAsia="仿宋_GB2312" w:hAnsi="仿宋"/>
                <w:szCs w:val="21"/>
              </w:rPr>
              <w:lastRenderedPageBreak/>
              <w:t>表、阀门等检查维修保养一次</w:t>
            </w:r>
            <w:r>
              <w:rPr>
                <w:rFonts w:ascii="仿宋_GB2312" w:eastAsia="仿宋_GB2312" w:hAnsi="仿宋" w:hint="eastAsia"/>
                <w:szCs w:val="21"/>
              </w:rPr>
              <w:t>；</w:t>
            </w:r>
            <w:r w:rsidRPr="00DA4278">
              <w:rPr>
                <w:rFonts w:ascii="仿宋_GB2312" w:eastAsia="仿宋_GB2312" w:hAnsi="仿宋"/>
                <w:szCs w:val="21"/>
              </w:rPr>
              <w:t>2.每月对锅炉电器控制系统及燃烧系统检查维修保养一次</w:t>
            </w:r>
            <w:r>
              <w:rPr>
                <w:rFonts w:ascii="仿宋_GB2312" w:eastAsia="仿宋_GB2312" w:hAnsi="仿宋" w:hint="eastAsia"/>
                <w:szCs w:val="21"/>
              </w:rPr>
              <w:t>；</w:t>
            </w:r>
            <w:r w:rsidRPr="00DA4278">
              <w:rPr>
                <w:rFonts w:ascii="仿宋_GB2312" w:eastAsia="仿宋_GB2312" w:hAnsi="仿宋"/>
                <w:szCs w:val="21"/>
              </w:rPr>
              <w:t>3.每月对锅炉水处理系统及储水系统检查维修保养一次；每年对两台锅炉的管道进行除锈、刷漆、防腐维修保养一次</w:t>
            </w:r>
            <w:r>
              <w:rPr>
                <w:rFonts w:ascii="仿宋_GB2312" w:eastAsia="仿宋_GB2312" w:hAnsi="仿宋" w:hint="eastAsia"/>
                <w:szCs w:val="21"/>
              </w:rPr>
              <w:t>；</w:t>
            </w:r>
            <w:r w:rsidRPr="00DA4278">
              <w:rPr>
                <w:rFonts w:ascii="仿宋_GB2312" w:eastAsia="仿宋_GB2312" w:hAnsi="仿宋"/>
                <w:szCs w:val="21"/>
              </w:rPr>
              <w:t>4.每年对锅炉内部耐火保护层检查保养一次，对锅炉烟管积灰进行清扫一次</w:t>
            </w:r>
            <w:r>
              <w:rPr>
                <w:rFonts w:ascii="仿宋_GB2312" w:eastAsia="仿宋_GB2312" w:hAnsi="仿宋" w:hint="eastAsia"/>
                <w:szCs w:val="21"/>
              </w:rPr>
              <w:t>；</w:t>
            </w:r>
            <w:r w:rsidRPr="00DA4278">
              <w:rPr>
                <w:rFonts w:ascii="仿宋_GB2312" w:eastAsia="仿宋_GB2312" w:hAnsi="仿宋"/>
                <w:szCs w:val="21"/>
              </w:rPr>
              <w:t>5.每月对锅炉至配餐中心压力管道及管道上设施设备进行检查维修保养一次</w:t>
            </w:r>
            <w:r>
              <w:rPr>
                <w:rFonts w:ascii="仿宋_GB2312" w:eastAsia="仿宋_GB2312" w:hAnsi="仿宋" w:hint="eastAsia"/>
                <w:szCs w:val="21"/>
              </w:rPr>
              <w:t>；6.</w:t>
            </w:r>
            <w:r w:rsidRPr="00DA4278">
              <w:rPr>
                <w:rFonts w:ascii="仿宋_GB2312" w:eastAsia="仿宋_GB2312" w:hAnsi="仿宋"/>
                <w:szCs w:val="21"/>
              </w:rPr>
              <w:t>每月对配餐中心使用锅炉蒸汽的设备压力容器、压力管道、压力表、阀门等压力设备进行检查维修保养一次</w:t>
            </w:r>
            <w:r>
              <w:rPr>
                <w:rFonts w:ascii="仿宋_GB2312" w:eastAsia="仿宋_GB2312" w:hAnsi="仿宋" w:hint="eastAsia"/>
                <w:szCs w:val="21"/>
              </w:rPr>
              <w:t>；7.</w:t>
            </w:r>
            <w:r w:rsidRPr="00DA4278">
              <w:rPr>
                <w:rFonts w:ascii="仿宋_GB2312" w:eastAsia="仿宋_GB2312" w:hAnsi="仿宋"/>
                <w:szCs w:val="21"/>
              </w:rPr>
              <w:t>每月对锅炉其他配套周边设备检查维修保养一次。</w:t>
            </w:r>
          </w:p>
        </w:tc>
        <w:tc>
          <w:tcPr>
            <w:tcW w:w="709" w:type="dxa"/>
            <w:vAlign w:val="center"/>
          </w:tcPr>
          <w:p w14:paraId="30A9DEDC" w14:textId="74CBD67A" w:rsidR="00DA2879" w:rsidRPr="00721D32" w:rsidRDefault="00424E71" w:rsidP="00DA2879">
            <w:pPr>
              <w:jc w:val="center"/>
              <w:rPr>
                <w:rFonts w:ascii="仿宋_GB2312" w:eastAsia="仿宋_GB2312" w:hAnsi="仿宋" w:hint="eastAsia"/>
                <w:szCs w:val="21"/>
              </w:rPr>
            </w:pPr>
            <w:r>
              <w:rPr>
                <w:rFonts w:ascii="仿宋_GB2312" w:eastAsia="仿宋_GB2312" w:hAnsi="仿宋" w:hint="eastAsia"/>
                <w:szCs w:val="21"/>
              </w:rPr>
              <w:lastRenderedPageBreak/>
              <w:t>2</w:t>
            </w:r>
          </w:p>
        </w:tc>
        <w:tc>
          <w:tcPr>
            <w:tcW w:w="709" w:type="dxa"/>
            <w:vAlign w:val="center"/>
          </w:tcPr>
          <w:p w14:paraId="26187745" w14:textId="4AF00805" w:rsidR="00DA2879" w:rsidRPr="00721D32" w:rsidRDefault="00424E71"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13A46A56" w14:textId="029E2C37" w:rsidR="00DA2879" w:rsidRPr="00721D32" w:rsidRDefault="00424E71" w:rsidP="00DA2879">
            <w:pPr>
              <w:jc w:val="center"/>
              <w:rPr>
                <w:rFonts w:ascii="仿宋_GB2312" w:eastAsia="仿宋_GB2312" w:hAnsi="仿宋" w:hint="eastAsia"/>
                <w:szCs w:val="21"/>
              </w:rPr>
            </w:pPr>
            <w:r>
              <w:rPr>
                <w:rFonts w:ascii="仿宋_GB2312" w:eastAsia="仿宋_GB2312" w:hAnsi="仿宋" w:hint="eastAsia"/>
                <w:szCs w:val="21"/>
              </w:rPr>
              <w:t>11500</w:t>
            </w:r>
          </w:p>
        </w:tc>
        <w:tc>
          <w:tcPr>
            <w:tcW w:w="1071" w:type="dxa"/>
            <w:vAlign w:val="center"/>
          </w:tcPr>
          <w:p w14:paraId="20815230" w14:textId="0E928F8B" w:rsidR="00DA2879" w:rsidRPr="00721D32" w:rsidRDefault="00424E71" w:rsidP="00DA2879">
            <w:pPr>
              <w:jc w:val="center"/>
              <w:rPr>
                <w:rFonts w:ascii="仿宋_GB2312" w:eastAsia="仿宋_GB2312" w:hAnsi="仿宋" w:hint="eastAsia"/>
                <w:szCs w:val="21"/>
              </w:rPr>
            </w:pPr>
            <w:r>
              <w:rPr>
                <w:rFonts w:ascii="仿宋_GB2312" w:eastAsia="仿宋_GB2312" w:hAnsi="仿宋" w:hint="eastAsia"/>
                <w:szCs w:val="21"/>
              </w:rPr>
              <w:t>23000</w:t>
            </w:r>
          </w:p>
        </w:tc>
      </w:tr>
    </w:tbl>
    <w:p w14:paraId="740FDE4B" w14:textId="6796147F" w:rsidR="00D77F4B" w:rsidRPr="002C3598" w:rsidRDefault="00D77F4B"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084768BF" w:rsidR="00E463B0"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424E71">
        <w:rPr>
          <w:rFonts w:ascii="宋体" w:eastAsia="宋体" w:hAnsi="宋体" w:hint="eastAsia"/>
          <w:sz w:val="24"/>
          <w:szCs w:val="24"/>
        </w:rPr>
        <w:t>;</w:t>
      </w:r>
    </w:p>
    <w:p w14:paraId="6BCADB3B" w14:textId="5969313F" w:rsidR="00424E71" w:rsidRPr="002C3598" w:rsidRDefault="00424E71"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5.</w:t>
      </w:r>
      <w:r w:rsidRPr="00424E71">
        <w:rPr>
          <w:rFonts w:ascii="宋体" w:eastAsia="宋体" w:hAnsi="宋体" w:hint="eastAsia"/>
          <w:sz w:val="24"/>
          <w:szCs w:val="24"/>
        </w:rPr>
        <w:t>锅炉维护保养相关资质复印件。</w:t>
      </w:r>
    </w:p>
    <w:p w14:paraId="56206DBD" w14:textId="28E61CB6" w:rsidR="0050643E"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21FE4A6D" w:rsidR="0050643E" w:rsidRPr="002C3598" w:rsidRDefault="0050643E"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CD3A45">
        <w:rPr>
          <w:rFonts w:ascii="宋体" w:eastAsia="宋体" w:hAnsi="宋体" w:hint="eastAsia"/>
          <w:sz w:val="24"/>
          <w:szCs w:val="24"/>
        </w:rPr>
        <w:t>5</w:t>
      </w:r>
      <w:r w:rsidRPr="002C3598">
        <w:rPr>
          <w:rFonts w:ascii="宋体" w:eastAsia="宋体" w:hAnsi="宋体"/>
          <w:sz w:val="24"/>
          <w:szCs w:val="24"/>
        </w:rPr>
        <w:t>年</w:t>
      </w:r>
      <w:r w:rsidR="00C65058">
        <w:rPr>
          <w:rFonts w:ascii="宋体" w:eastAsia="宋体" w:hAnsi="宋体" w:hint="eastAsia"/>
          <w:sz w:val="24"/>
          <w:szCs w:val="24"/>
        </w:rPr>
        <w:t>6</w:t>
      </w:r>
      <w:r w:rsidRPr="002C3598">
        <w:rPr>
          <w:rFonts w:ascii="宋体" w:eastAsia="宋体" w:hAnsi="宋体"/>
          <w:sz w:val="24"/>
          <w:szCs w:val="24"/>
        </w:rPr>
        <w:t>月</w:t>
      </w:r>
      <w:r w:rsidR="00C65058">
        <w:rPr>
          <w:rFonts w:ascii="宋体" w:eastAsia="宋体" w:hAnsi="宋体" w:hint="eastAsia"/>
          <w:sz w:val="24"/>
          <w:szCs w:val="24"/>
        </w:rPr>
        <w:t>13</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20CF55A9" w:rsidR="00BD2F4F" w:rsidRPr="002C3598" w:rsidRDefault="0050643E" w:rsidP="00F93598">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w:t>
      </w:r>
      <w:r w:rsidR="00936FE3" w:rsidRPr="002C3598">
        <w:rPr>
          <w:rFonts w:ascii="宋体" w:eastAsia="宋体" w:hAnsi="宋体" w:cs="宋体" w:hint="eastAsia"/>
          <w:bCs/>
          <w:kern w:val="0"/>
          <w:sz w:val="24"/>
          <w:szCs w:val="24"/>
          <w:shd w:val="clear" w:color="auto" w:fill="FFFFFF"/>
        </w:rPr>
        <w:lastRenderedPageBreak/>
        <w:t>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B5887">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1B6F6A11" w:rsidR="00936FE3"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CD3A45">
        <w:rPr>
          <w:rFonts w:ascii="宋体" w:eastAsia="宋体" w:hAnsi="宋体" w:hint="eastAsia"/>
          <w:sz w:val="24"/>
          <w:szCs w:val="24"/>
        </w:rPr>
        <w:t>5</w:t>
      </w:r>
      <w:r w:rsidR="00936FE3" w:rsidRPr="002C3598">
        <w:rPr>
          <w:rFonts w:ascii="宋体" w:eastAsia="宋体" w:hAnsi="宋体"/>
          <w:sz w:val="24"/>
          <w:szCs w:val="24"/>
        </w:rPr>
        <w:t>年</w:t>
      </w:r>
      <w:r w:rsidR="00C65058">
        <w:rPr>
          <w:rFonts w:ascii="宋体" w:eastAsia="宋体" w:hAnsi="宋体" w:hint="eastAsia"/>
          <w:sz w:val="24"/>
          <w:szCs w:val="24"/>
        </w:rPr>
        <w:t>6</w:t>
      </w:r>
      <w:r w:rsidR="00936FE3" w:rsidRPr="002C3598">
        <w:rPr>
          <w:rFonts w:ascii="宋体" w:eastAsia="宋体" w:hAnsi="宋体"/>
          <w:sz w:val="24"/>
          <w:szCs w:val="24"/>
        </w:rPr>
        <w:t>月</w:t>
      </w:r>
      <w:r w:rsidR="00C65058">
        <w:rPr>
          <w:rFonts w:ascii="宋体" w:eastAsia="宋体" w:hAnsi="宋体" w:hint="eastAsia"/>
          <w:sz w:val="24"/>
          <w:szCs w:val="24"/>
        </w:rPr>
        <w:t>13</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37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574391CE" w14:textId="77777777" w:rsidR="008A5632" w:rsidRDefault="008A5632" w:rsidP="008D0372">
      <w:pPr>
        <w:spacing w:line="500" w:lineRule="exact"/>
        <w:ind w:firstLineChars="200" w:firstLine="480"/>
        <w:rPr>
          <w:rFonts w:ascii="宋体" w:eastAsia="宋体" w:hAnsi="宋体" w:hint="eastAsia"/>
          <w:sz w:val="24"/>
          <w:szCs w:val="24"/>
        </w:rPr>
      </w:pPr>
    </w:p>
    <w:p w14:paraId="4FEF136C" w14:textId="77777777" w:rsidR="00724EF4" w:rsidRDefault="00724EF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53314A0" w14:textId="77777777" w:rsidR="00724EF4" w:rsidRDefault="00724EF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6082D4C" w14:textId="77777777" w:rsidR="00724EF4" w:rsidRDefault="00724EF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12BEA630"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1"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37AF239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B44AD3">
              <w:rPr>
                <w:rFonts w:ascii="仿宋_GB2312" w:eastAsia="仿宋_GB2312" w:hAnsi="仿宋" w:hint="eastAsia"/>
                <w:szCs w:val="21"/>
              </w:rPr>
              <w:t xml:space="preserve">         </w:t>
            </w:r>
            <w:r>
              <w:rPr>
                <w:rFonts w:ascii="仿宋_GB2312" w:eastAsia="仿宋_GB2312" w:hAnsi="仿宋" w:hint="eastAsia"/>
                <w:szCs w:val="21"/>
              </w:rPr>
              <w:t>元（大写：</w:t>
            </w:r>
            <w:r w:rsidR="00B44AD3">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6B11C2F1"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E635B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1C31EF80"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E635B7">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1"/>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A2BA4" w14:textId="77777777" w:rsidR="00760A42" w:rsidRDefault="00760A42" w:rsidP="009D7F05">
      <w:pPr>
        <w:rPr>
          <w:rFonts w:hint="eastAsia"/>
        </w:rPr>
      </w:pPr>
      <w:r>
        <w:separator/>
      </w:r>
    </w:p>
  </w:endnote>
  <w:endnote w:type="continuationSeparator" w:id="0">
    <w:p w14:paraId="301BFCD0" w14:textId="77777777" w:rsidR="00760A42" w:rsidRDefault="00760A42"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BFCE8" w14:textId="77777777" w:rsidR="00760A42" w:rsidRDefault="00760A42" w:rsidP="009D7F05">
      <w:pPr>
        <w:rPr>
          <w:rFonts w:hint="eastAsia"/>
        </w:rPr>
      </w:pPr>
      <w:r>
        <w:separator/>
      </w:r>
    </w:p>
  </w:footnote>
  <w:footnote w:type="continuationSeparator" w:id="0">
    <w:p w14:paraId="76848B5A" w14:textId="77777777" w:rsidR="00760A42" w:rsidRDefault="00760A42"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F6224"/>
    <w:rsid w:val="00167C44"/>
    <w:rsid w:val="00186E37"/>
    <w:rsid w:val="001D1D1E"/>
    <w:rsid w:val="00217AAA"/>
    <w:rsid w:val="00227AC8"/>
    <w:rsid w:val="002339D4"/>
    <w:rsid w:val="00271DD3"/>
    <w:rsid w:val="002A137D"/>
    <w:rsid w:val="002B0096"/>
    <w:rsid w:val="002C3598"/>
    <w:rsid w:val="002D5FB4"/>
    <w:rsid w:val="002E6EF2"/>
    <w:rsid w:val="00302AD9"/>
    <w:rsid w:val="00342500"/>
    <w:rsid w:val="0035249F"/>
    <w:rsid w:val="003549BB"/>
    <w:rsid w:val="003B4595"/>
    <w:rsid w:val="003C3561"/>
    <w:rsid w:val="003C50E1"/>
    <w:rsid w:val="003C7661"/>
    <w:rsid w:val="003E1041"/>
    <w:rsid w:val="003F5F3B"/>
    <w:rsid w:val="004053C2"/>
    <w:rsid w:val="004111D5"/>
    <w:rsid w:val="00424E71"/>
    <w:rsid w:val="0043099D"/>
    <w:rsid w:val="00435F97"/>
    <w:rsid w:val="00451E65"/>
    <w:rsid w:val="00460EBF"/>
    <w:rsid w:val="00473656"/>
    <w:rsid w:val="004A6E91"/>
    <w:rsid w:val="0050643E"/>
    <w:rsid w:val="00512F9C"/>
    <w:rsid w:val="00543FFD"/>
    <w:rsid w:val="005512FA"/>
    <w:rsid w:val="005A752B"/>
    <w:rsid w:val="005B4465"/>
    <w:rsid w:val="005C3D4A"/>
    <w:rsid w:val="005D17BC"/>
    <w:rsid w:val="005D6365"/>
    <w:rsid w:val="005E4C3A"/>
    <w:rsid w:val="005F5D67"/>
    <w:rsid w:val="00645AC3"/>
    <w:rsid w:val="006614E3"/>
    <w:rsid w:val="00676C21"/>
    <w:rsid w:val="0069300A"/>
    <w:rsid w:val="006A1676"/>
    <w:rsid w:val="006B3AA8"/>
    <w:rsid w:val="006B5887"/>
    <w:rsid w:val="006B79CD"/>
    <w:rsid w:val="006D3040"/>
    <w:rsid w:val="006D3C0A"/>
    <w:rsid w:val="006F3F5F"/>
    <w:rsid w:val="006F5E6A"/>
    <w:rsid w:val="007016BC"/>
    <w:rsid w:val="00716B5B"/>
    <w:rsid w:val="00721D32"/>
    <w:rsid w:val="00724EF4"/>
    <w:rsid w:val="007406E1"/>
    <w:rsid w:val="00745CBE"/>
    <w:rsid w:val="00760A42"/>
    <w:rsid w:val="00775562"/>
    <w:rsid w:val="00775963"/>
    <w:rsid w:val="00786E1B"/>
    <w:rsid w:val="007B3314"/>
    <w:rsid w:val="007E3FD7"/>
    <w:rsid w:val="008309C7"/>
    <w:rsid w:val="00844361"/>
    <w:rsid w:val="008754F6"/>
    <w:rsid w:val="008772CE"/>
    <w:rsid w:val="00891C29"/>
    <w:rsid w:val="008A5632"/>
    <w:rsid w:val="008C0F95"/>
    <w:rsid w:val="008C7602"/>
    <w:rsid w:val="008D0372"/>
    <w:rsid w:val="00900325"/>
    <w:rsid w:val="00907455"/>
    <w:rsid w:val="00922C39"/>
    <w:rsid w:val="00936FE3"/>
    <w:rsid w:val="009468EF"/>
    <w:rsid w:val="009675E8"/>
    <w:rsid w:val="009815F4"/>
    <w:rsid w:val="009C060E"/>
    <w:rsid w:val="009D7F05"/>
    <w:rsid w:val="009E0F02"/>
    <w:rsid w:val="00A81902"/>
    <w:rsid w:val="00A849FE"/>
    <w:rsid w:val="00AA2A86"/>
    <w:rsid w:val="00AA7EBC"/>
    <w:rsid w:val="00AB5642"/>
    <w:rsid w:val="00AF6762"/>
    <w:rsid w:val="00B065B4"/>
    <w:rsid w:val="00B25CB2"/>
    <w:rsid w:val="00B268F6"/>
    <w:rsid w:val="00B44AD3"/>
    <w:rsid w:val="00BB71B5"/>
    <w:rsid w:val="00BD2F4F"/>
    <w:rsid w:val="00BF4F3B"/>
    <w:rsid w:val="00C16D5C"/>
    <w:rsid w:val="00C40800"/>
    <w:rsid w:val="00C4206C"/>
    <w:rsid w:val="00C61D5F"/>
    <w:rsid w:val="00C65058"/>
    <w:rsid w:val="00C65AD1"/>
    <w:rsid w:val="00C950A9"/>
    <w:rsid w:val="00CD3A45"/>
    <w:rsid w:val="00CD4BEB"/>
    <w:rsid w:val="00D71803"/>
    <w:rsid w:val="00D77F4B"/>
    <w:rsid w:val="00DA1988"/>
    <w:rsid w:val="00DA1A84"/>
    <w:rsid w:val="00DA2879"/>
    <w:rsid w:val="00DA4278"/>
    <w:rsid w:val="00DA547A"/>
    <w:rsid w:val="00DC5FCF"/>
    <w:rsid w:val="00DE1244"/>
    <w:rsid w:val="00DF7E8E"/>
    <w:rsid w:val="00E03F0E"/>
    <w:rsid w:val="00E15809"/>
    <w:rsid w:val="00E463B0"/>
    <w:rsid w:val="00E563EF"/>
    <w:rsid w:val="00E635B7"/>
    <w:rsid w:val="00E660A1"/>
    <w:rsid w:val="00E7709A"/>
    <w:rsid w:val="00EA6967"/>
    <w:rsid w:val="00ED7C09"/>
    <w:rsid w:val="00F43D13"/>
    <w:rsid w:val="00F82088"/>
    <w:rsid w:val="00F82C3E"/>
    <w:rsid w:val="00F87A75"/>
    <w:rsid w:val="00F93598"/>
    <w:rsid w:val="00F96CD7"/>
    <w:rsid w:val="00FA410F"/>
    <w:rsid w:val="00FD4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7</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153</cp:revision>
  <dcterms:created xsi:type="dcterms:W3CDTF">2023-09-22T01:23:00Z</dcterms:created>
  <dcterms:modified xsi:type="dcterms:W3CDTF">2025-06-09T06:38:00Z</dcterms:modified>
</cp:coreProperties>
</file>