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10A166FF" w:rsidR="00DE1244" w:rsidRPr="00727041" w:rsidRDefault="00727041" w:rsidP="00727041">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7AAA20D5" w14:textId="6D1EEDC4" w:rsidR="006614E3" w:rsidRDefault="0086010B" w:rsidP="006B5887">
      <w:pPr>
        <w:spacing w:line="700" w:lineRule="exact"/>
        <w:jc w:val="center"/>
        <w:rPr>
          <w:rFonts w:ascii="黑体" w:eastAsia="黑体" w:hAnsi="黑体" w:hint="eastAsia"/>
          <w:sz w:val="44"/>
          <w:szCs w:val="44"/>
        </w:rPr>
      </w:pPr>
      <w:r w:rsidRPr="0086010B">
        <w:rPr>
          <w:rFonts w:ascii="黑体" w:eastAsia="黑体" w:hAnsi="黑体" w:hint="eastAsia"/>
          <w:sz w:val="44"/>
          <w:szCs w:val="44"/>
        </w:rPr>
        <w:t>特警队前置会议室屋面防水维修采购项目</w:t>
      </w:r>
      <w:r w:rsidR="009D7F05"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8D0695">
      <w:pPr>
        <w:spacing w:line="48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594ACA3D" w:rsidR="006614E3" w:rsidRPr="002C3598" w:rsidRDefault="00922C39" w:rsidP="008D0695">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8C7602" w:rsidRPr="008C7602">
        <w:rPr>
          <w:rFonts w:ascii="宋体" w:eastAsia="宋体" w:hAnsi="宋体"/>
          <w:sz w:val="24"/>
          <w:szCs w:val="24"/>
        </w:rPr>
        <w:t>DYJY-BJ-202</w:t>
      </w:r>
      <w:r w:rsidR="001C1DB6">
        <w:rPr>
          <w:rFonts w:ascii="宋体" w:eastAsia="宋体" w:hAnsi="宋体" w:hint="eastAsia"/>
          <w:sz w:val="24"/>
          <w:szCs w:val="24"/>
        </w:rPr>
        <w:t>5</w:t>
      </w:r>
      <w:r w:rsidR="008C7602" w:rsidRPr="008C7602">
        <w:rPr>
          <w:rFonts w:ascii="宋体" w:eastAsia="宋体" w:hAnsi="宋体"/>
          <w:sz w:val="24"/>
          <w:szCs w:val="24"/>
        </w:rPr>
        <w:t>-</w:t>
      </w:r>
      <w:r w:rsidR="0086010B">
        <w:rPr>
          <w:rFonts w:ascii="宋体" w:eastAsia="宋体" w:hAnsi="宋体" w:hint="eastAsia"/>
          <w:sz w:val="24"/>
          <w:szCs w:val="24"/>
        </w:rPr>
        <w:t>0501</w:t>
      </w:r>
    </w:p>
    <w:p w14:paraId="1178EBC3" w14:textId="3D1AF35B" w:rsidR="006614E3" w:rsidRPr="002C3598" w:rsidRDefault="00922C39" w:rsidP="008D0695">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86010B" w:rsidRPr="0086010B">
        <w:rPr>
          <w:rFonts w:ascii="宋体" w:eastAsia="宋体" w:hAnsi="宋体" w:hint="eastAsia"/>
          <w:sz w:val="24"/>
          <w:szCs w:val="24"/>
        </w:rPr>
        <w:t>特警队前置会议室屋面防水维修采购项目</w:t>
      </w:r>
    </w:p>
    <w:p w14:paraId="7DFBA326" w14:textId="5F0B7D58" w:rsidR="006614E3" w:rsidRPr="002C3598" w:rsidRDefault="00922C39" w:rsidP="008D0695">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8458B1" w:rsidRPr="008458B1">
        <w:rPr>
          <w:rFonts w:ascii="宋体" w:eastAsia="宋体" w:hAnsi="宋体" w:hint="eastAsia"/>
          <w:sz w:val="24"/>
          <w:szCs w:val="24"/>
        </w:rPr>
        <w:t>33844.80</w:t>
      </w:r>
      <w:r w:rsidR="006614E3" w:rsidRPr="002C3598">
        <w:rPr>
          <w:rFonts w:ascii="宋体" w:eastAsia="宋体" w:hAnsi="宋体"/>
          <w:sz w:val="24"/>
          <w:szCs w:val="24"/>
        </w:rPr>
        <w:t>元</w:t>
      </w:r>
    </w:p>
    <w:p w14:paraId="4D601149" w14:textId="120CE218" w:rsidR="006614E3" w:rsidRPr="002C3598" w:rsidRDefault="00922C39" w:rsidP="008D0695">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8458B1" w:rsidRPr="008458B1">
        <w:rPr>
          <w:rFonts w:ascii="宋体" w:eastAsia="宋体" w:hAnsi="宋体" w:hint="eastAsia"/>
          <w:sz w:val="24"/>
          <w:szCs w:val="24"/>
        </w:rPr>
        <w:t>33844.80</w:t>
      </w:r>
      <w:r w:rsidR="006614E3" w:rsidRPr="002C3598">
        <w:rPr>
          <w:rFonts w:ascii="宋体" w:eastAsia="宋体" w:hAnsi="宋体"/>
          <w:sz w:val="24"/>
          <w:szCs w:val="24"/>
        </w:rPr>
        <w:t>元</w:t>
      </w:r>
    </w:p>
    <w:p w14:paraId="341AF58D" w14:textId="03C7AC77" w:rsidR="006614E3" w:rsidRPr="002C3598" w:rsidRDefault="00922C39" w:rsidP="008D0695">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694"/>
        <w:gridCol w:w="1109"/>
        <w:gridCol w:w="2486"/>
        <w:gridCol w:w="846"/>
        <w:gridCol w:w="731"/>
        <w:gridCol w:w="1215"/>
        <w:gridCol w:w="1215"/>
      </w:tblGrid>
      <w:tr w:rsidR="00DA2879" w14:paraId="0AB5CA26" w14:textId="5D2DC192" w:rsidTr="0086010B">
        <w:tc>
          <w:tcPr>
            <w:tcW w:w="69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09"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486"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846"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31"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15"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215"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86010B" w14:paraId="259017AC" w14:textId="113E5CF8" w:rsidTr="0086010B">
        <w:trPr>
          <w:trHeight w:val="567"/>
        </w:trPr>
        <w:tc>
          <w:tcPr>
            <w:tcW w:w="694" w:type="dxa"/>
            <w:vAlign w:val="center"/>
          </w:tcPr>
          <w:p w14:paraId="7B18B84B" w14:textId="21405E71" w:rsidR="0086010B" w:rsidRPr="00721D32" w:rsidRDefault="0086010B" w:rsidP="0086010B">
            <w:pPr>
              <w:jc w:val="center"/>
              <w:rPr>
                <w:rFonts w:ascii="仿宋_GB2312" w:eastAsia="仿宋_GB2312" w:hAnsi="仿宋" w:hint="eastAsia"/>
                <w:szCs w:val="21"/>
              </w:rPr>
            </w:pPr>
            <w:r w:rsidRPr="0086010B">
              <w:rPr>
                <w:rFonts w:ascii="仿宋_GB2312" w:eastAsia="仿宋_GB2312" w:hAnsi="仿宋" w:hint="eastAsia"/>
                <w:szCs w:val="21"/>
              </w:rPr>
              <w:t>1</w:t>
            </w:r>
          </w:p>
        </w:tc>
        <w:tc>
          <w:tcPr>
            <w:tcW w:w="1109" w:type="dxa"/>
            <w:vAlign w:val="center"/>
          </w:tcPr>
          <w:p w14:paraId="7E6300B1" w14:textId="3D73E287" w:rsidR="0086010B" w:rsidRPr="00721D32" w:rsidRDefault="0086010B" w:rsidP="0086010B">
            <w:pPr>
              <w:jc w:val="center"/>
              <w:rPr>
                <w:rFonts w:ascii="仿宋_GB2312" w:eastAsia="仿宋_GB2312" w:hAnsi="仿宋" w:hint="eastAsia"/>
                <w:szCs w:val="21"/>
              </w:rPr>
            </w:pPr>
            <w:r w:rsidRPr="0086010B">
              <w:rPr>
                <w:rFonts w:ascii="仿宋_GB2312" w:eastAsia="仿宋_GB2312" w:hAnsi="仿宋" w:hint="eastAsia"/>
                <w:szCs w:val="21"/>
              </w:rPr>
              <w:t>拆除屋面保护层及防水层</w:t>
            </w:r>
          </w:p>
        </w:tc>
        <w:tc>
          <w:tcPr>
            <w:tcW w:w="2486" w:type="dxa"/>
            <w:vAlign w:val="center"/>
          </w:tcPr>
          <w:p w14:paraId="371E726C" w14:textId="044A4851" w:rsidR="0086010B" w:rsidRPr="00721D32" w:rsidRDefault="0086010B" w:rsidP="0086010B">
            <w:pPr>
              <w:jc w:val="center"/>
              <w:rPr>
                <w:rFonts w:ascii="仿宋_GB2312" w:eastAsia="仿宋_GB2312" w:hAnsi="仿宋" w:hint="eastAsia"/>
                <w:szCs w:val="21"/>
              </w:rPr>
            </w:pPr>
            <w:r w:rsidRPr="0086010B">
              <w:rPr>
                <w:rFonts w:ascii="仿宋_GB2312" w:eastAsia="仿宋_GB2312" w:hAnsi="仿宋" w:hint="eastAsia"/>
                <w:szCs w:val="21"/>
              </w:rPr>
              <w:t>人工拆除并清理基层</w:t>
            </w:r>
          </w:p>
        </w:tc>
        <w:tc>
          <w:tcPr>
            <w:tcW w:w="846" w:type="dxa"/>
            <w:vAlign w:val="center"/>
          </w:tcPr>
          <w:p w14:paraId="30A9DEDC" w14:textId="0C9D19B1" w:rsidR="0086010B" w:rsidRPr="00721D32" w:rsidRDefault="0086010B" w:rsidP="0086010B">
            <w:pPr>
              <w:jc w:val="center"/>
              <w:rPr>
                <w:rFonts w:ascii="仿宋_GB2312" w:eastAsia="仿宋_GB2312" w:hAnsi="仿宋" w:hint="eastAsia"/>
                <w:szCs w:val="21"/>
              </w:rPr>
            </w:pPr>
            <w:r w:rsidRPr="0086010B">
              <w:rPr>
                <w:rFonts w:ascii="仿宋_GB2312" w:eastAsia="仿宋_GB2312" w:hAnsi="仿宋" w:hint="eastAsia"/>
                <w:szCs w:val="21"/>
              </w:rPr>
              <w:t>436.32</w:t>
            </w:r>
          </w:p>
        </w:tc>
        <w:tc>
          <w:tcPr>
            <w:tcW w:w="731" w:type="dxa"/>
            <w:vAlign w:val="center"/>
          </w:tcPr>
          <w:p w14:paraId="26187745" w14:textId="01EF52E7" w:rsidR="0086010B" w:rsidRPr="00721D32" w:rsidRDefault="0086010B" w:rsidP="0086010B">
            <w:pPr>
              <w:jc w:val="center"/>
              <w:rPr>
                <w:rFonts w:ascii="仿宋_GB2312" w:eastAsia="仿宋_GB2312" w:hAnsi="仿宋" w:hint="eastAsia"/>
                <w:szCs w:val="21"/>
              </w:rPr>
            </w:pPr>
            <w:r w:rsidRPr="0086010B">
              <w:rPr>
                <w:rFonts w:ascii="微软雅黑" w:eastAsia="微软雅黑" w:hAnsi="微软雅黑" w:cs="微软雅黑" w:hint="eastAsia"/>
                <w:szCs w:val="21"/>
              </w:rPr>
              <w:t>㎡</w:t>
            </w:r>
          </w:p>
        </w:tc>
        <w:tc>
          <w:tcPr>
            <w:tcW w:w="1215" w:type="dxa"/>
            <w:vAlign w:val="center"/>
          </w:tcPr>
          <w:p w14:paraId="13A46A56" w14:textId="554C12DA" w:rsidR="0086010B" w:rsidRPr="00721D32" w:rsidRDefault="0086010B" w:rsidP="0086010B">
            <w:pPr>
              <w:jc w:val="center"/>
              <w:rPr>
                <w:rFonts w:ascii="仿宋_GB2312" w:eastAsia="仿宋_GB2312" w:hAnsi="仿宋" w:hint="eastAsia"/>
                <w:szCs w:val="21"/>
              </w:rPr>
            </w:pPr>
            <w:r w:rsidRPr="0086010B">
              <w:rPr>
                <w:rFonts w:ascii="仿宋_GB2312" w:eastAsia="仿宋_GB2312" w:hAnsi="仿宋" w:hint="eastAsia"/>
                <w:szCs w:val="21"/>
              </w:rPr>
              <w:t>15</w:t>
            </w:r>
          </w:p>
        </w:tc>
        <w:tc>
          <w:tcPr>
            <w:tcW w:w="1215" w:type="dxa"/>
            <w:vAlign w:val="center"/>
          </w:tcPr>
          <w:p w14:paraId="20815230" w14:textId="0D9BDBEC" w:rsidR="0086010B" w:rsidRPr="00721D32" w:rsidRDefault="0086010B" w:rsidP="0086010B">
            <w:pPr>
              <w:jc w:val="center"/>
              <w:rPr>
                <w:rFonts w:ascii="仿宋_GB2312" w:eastAsia="仿宋_GB2312" w:hAnsi="仿宋" w:hint="eastAsia"/>
                <w:szCs w:val="21"/>
              </w:rPr>
            </w:pPr>
            <w:r w:rsidRPr="0086010B">
              <w:rPr>
                <w:rFonts w:ascii="仿宋_GB2312" w:eastAsia="仿宋_GB2312" w:hAnsi="仿宋" w:hint="eastAsia"/>
                <w:szCs w:val="21"/>
              </w:rPr>
              <w:t>654</w:t>
            </w:r>
            <w:r w:rsidR="00140377">
              <w:rPr>
                <w:rFonts w:ascii="仿宋_GB2312" w:eastAsia="仿宋_GB2312" w:hAnsi="仿宋" w:hint="eastAsia"/>
                <w:szCs w:val="21"/>
              </w:rPr>
              <w:t>4</w:t>
            </w:r>
            <w:r w:rsidR="009C3D36">
              <w:rPr>
                <w:rFonts w:ascii="仿宋_GB2312" w:eastAsia="仿宋_GB2312" w:hAnsi="仿宋" w:hint="eastAsia"/>
                <w:szCs w:val="21"/>
              </w:rPr>
              <w:t>.8</w:t>
            </w:r>
            <w:r w:rsidRPr="0086010B">
              <w:rPr>
                <w:rFonts w:ascii="仿宋_GB2312" w:eastAsia="仿宋_GB2312" w:hAnsi="仿宋" w:hint="eastAsia"/>
                <w:szCs w:val="21"/>
              </w:rPr>
              <w:t xml:space="preserve"> </w:t>
            </w:r>
          </w:p>
        </w:tc>
      </w:tr>
      <w:tr w:rsidR="0086010B" w14:paraId="27734FED" w14:textId="1C3AC8D7" w:rsidTr="0086010B">
        <w:trPr>
          <w:trHeight w:val="567"/>
        </w:trPr>
        <w:tc>
          <w:tcPr>
            <w:tcW w:w="694" w:type="dxa"/>
            <w:vAlign w:val="center"/>
          </w:tcPr>
          <w:p w14:paraId="23E8DE54" w14:textId="21C627D7" w:rsidR="0086010B" w:rsidRPr="00721D32" w:rsidRDefault="0086010B" w:rsidP="0086010B">
            <w:pPr>
              <w:jc w:val="center"/>
              <w:rPr>
                <w:rFonts w:ascii="仿宋_GB2312" w:eastAsia="仿宋_GB2312" w:hAnsi="仿宋" w:hint="eastAsia"/>
                <w:szCs w:val="21"/>
              </w:rPr>
            </w:pPr>
            <w:r w:rsidRPr="0086010B">
              <w:rPr>
                <w:rFonts w:ascii="仿宋_GB2312" w:eastAsia="仿宋_GB2312" w:hAnsi="仿宋" w:hint="eastAsia"/>
                <w:szCs w:val="21"/>
              </w:rPr>
              <w:t>2</w:t>
            </w:r>
          </w:p>
        </w:tc>
        <w:tc>
          <w:tcPr>
            <w:tcW w:w="1109" w:type="dxa"/>
            <w:vAlign w:val="center"/>
          </w:tcPr>
          <w:p w14:paraId="37A602E0" w14:textId="49F331EE" w:rsidR="0086010B" w:rsidRPr="00721D32" w:rsidRDefault="0086010B" w:rsidP="0086010B">
            <w:pPr>
              <w:jc w:val="center"/>
              <w:rPr>
                <w:rFonts w:ascii="仿宋_GB2312" w:eastAsia="仿宋_GB2312" w:hAnsi="仿宋" w:hint="eastAsia"/>
                <w:szCs w:val="21"/>
              </w:rPr>
            </w:pPr>
            <w:proofErr w:type="gramStart"/>
            <w:r w:rsidRPr="0086010B">
              <w:rPr>
                <w:rFonts w:ascii="仿宋_GB2312" w:eastAsia="仿宋_GB2312" w:hAnsi="仿宋" w:hint="eastAsia"/>
                <w:szCs w:val="21"/>
              </w:rPr>
              <w:t>建渣清运</w:t>
            </w:r>
            <w:proofErr w:type="gramEnd"/>
          </w:p>
        </w:tc>
        <w:tc>
          <w:tcPr>
            <w:tcW w:w="2486" w:type="dxa"/>
            <w:vAlign w:val="center"/>
          </w:tcPr>
          <w:p w14:paraId="76C9145A" w14:textId="30C4FC81" w:rsidR="0086010B" w:rsidRPr="00721D32" w:rsidRDefault="0086010B" w:rsidP="0086010B">
            <w:pPr>
              <w:jc w:val="center"/>
              <w:rPr>
                <w:rFonts w:ascii="仿宋_GB2312" w:eastAsia="仿宋_GB2312" w:hAnsi="仿宋" w:hint="eastAsia"/>
                <w:szCs w:val="21"/>
              </w:rPr>
            </w:pPr>
            <w:proofErr w:type="gramStart"/>
            <w:r w:rsidRPr="0086010B">
              <w:rPr>
                <w:rFonts w:ascii="仿宋_GB2312" w:eastAsia="仿宋_GB2312" w:hAnsi="仿宋" w:hint="eastAsia"/>
                <w:szCs w:val="21"/>
              </w:rPr>
              <w:t>建渣清除</w:t>
            </w:r>
            <w:proofErr w:type="gramEnd"/>
            <w:r w:rsidRPr="0086010B">
              <w:rPr>
                <w:rFonts w:ascii="仿宋_GB2312" w:eastAsia="仿宋_GB2312" w:hAnsi="仿宋" w:hint="eastAsia"/>
                <w:szCs w:val="21"/>
              </w:rPr>
              <w:t>至监管区指定位置</w:t>
            </w:r>
          </w:p>
        </w:tc>
        <w:tc>
          <w:tcPr>
            <w:tcW w:w="846" w:type="dxa"/>
            <w:vAlign w:val="center"/>
          </w:tcPr>
          <w:p w14:paraId="03A238FD" w14:textId="4CCF8FA4" w:rsidR="0086010B" w:rsidRPr="00721D32" w:rsidRDefault="0086010B" w:rsidP="0086010B">
            <w:pPr>
              <w:jc w:val="center"/>
              <w:rPr>
                <w:rFonts w:ascii="仿宋_GB2312" w:eastAsia="仿宋_GB2312" w:hAnsi="仿宋" w:hint="eastAsia"/>
                <w:szCs w:val="21"/>
              </w:rPr>
            </w:pPr>
            <w:r w:rsidRPr="0086010B">
              <w:rPr>
                <w:rFonts w:ascii="仿宋_GB2312" w:eastAsia="仿宋_GB2312" w:hAnsi="仿宋" w:hint="eastAsia"/>
                <w:szCs w:val="21"/>
              </w:rPr>
              <w:t>1</w:t>
            </w:r>
          </w:p>
        </w:tc>
        <w:tc>
          <w:tcPr>
            <w:tcW w:w="731" w:type="dxa"/>
            <w:vAlign w:val="center"/>
          </w:tcPr>
          <w:p w14:paraId="1B1EBDC1" w14:textId="51C66DC1" w:rsidR="0086010B" w:rsidRPr="00721D32" w:rsidRDefault="0086010B" w:rsidP="0086010B">
            <w:pPr>
              <w:jc w:val="center"/>
              <w:rPr>
                <w:rFonts w:ascii="仿宋_GB2312" w:eastAsia="仿宋_GB2312" w:hAnsi="仿宋" w:hint="eastAsia"/>
                <w:szCs w:val="21"/>
              </w:rPr>
            </w:pPr>
            <w:r w:rsidRPr="0086010B">
              <w:rPr>
                <w:rFonts w:ascii="仿宋_GB2312" w:eastAsia="仿宋_GB2312" w:hAnsi="仿宋" w:hint="eastAsia"/>
                <w:szCs w:val="21"/>
              </w:rPr>
              <w:t>项</w:t>
            </w:r>
          </w:p>
        </w:tc>
        <w:tc>
          <w:tcPr>
            <w:tcW w:w="1215" w:type="dxa"/>
            <w:vAlign w:val="center"/>
          </w:tcPr>
          <w:p w14:paraId="05624EBD" w14:textId="446D6386" w:rsidR="0086010B" w:rsidRPr="00721D32" w:rsidRDefault="0086010B" w:rsidP="0086010B">
            <w:pPr>
              <w:jc w:val="center"/>
              <w:rPr>
                <w:rFonts w:ascii="仿宋_GB2312" w:eastAsia="仿宋_GB2312" w:hAnsi="仿宋" w:hint="eastAsia"/>
                <w:szCs w:val="21"/>
              </w:rPr>
            </w:pPr>
            <w:r w:rsidRPr="0086010B">
              <w:rPr>
                <w:rFonts w:ascii="仿宋_GB2312" w:eastAsia="仿宋_GB2312" w:hAnsi="仿宋" w:hint="eastAsia"/>
                <w:szCs w:val="21"/>
              </w:rPr>
              <w:t>1000</w:t>
            </w:r>
          </w:p>
        </w:tc>
        <w:tc>
          <w:tcPr>
            <w:tcW w:w="1215" w:type="dxa"/>
            <w:vAlign w:val="center"/>
          </w:tcPr>
          <w:p w14:paraId="1637ABF0" w14:textId="338FE06D" w:rsidR="0086010B" w:rsidRPr="00721D32" w:rsidRDefault="0086010B" w:rsidP="0086010B">
            <w:pPr>
              <w:jc w:val="center"/>
              <w:rPr>
                <w:rFonts w:ascii="仿宋_GB2312" w:eastAsia="仿宋_GB2312" w:hAnsi="仿宋" w:hint="eastAsia"/>
                <w:szCs w:val="21"/>
              </w:rPr>
            </w:pPr>
            <w:r w:rsidRPr="0086010B">
              <w:rPr>
                <w:rFonts w:ascii="仿宋_GB2312" w:eastAsia="仿宋_GB2312" w:hAnsi="仿宋" w:hint="eastAsia"/>
                <w:szCs w:val="21"/>
              </w:rPr>
              <w:t xml:space="preserve">900 </w:t>
            </w:r>
          </w:p>
        </w:tc>
      </w:tr>
      <w:tr w:rsidR="0086010B" w14:paraId="24EC1E7D" w14:textId="70CBC2C4" w:rsidTr="0086010B">
        <w:trPr>
          <w:trHeight w:val="567"/>
        </w:trPr>
        <w:tc>
          <w:tcPr>
            <w:tcW w:w="694" w:type="dxa"/>
            <w:vAlign w:val="center"/>
          </w:tcPr>
          <w:p w14:paraId="0DCDF178" w14:textId="11CF549A" w:rsidR="0086010B" w:rsidRPr="00721D32" w:rsidRDefault="0086010B" w:rsidP="0086010B">
            <w:pPr>
              <w:jc w:val="center"/>
              <w:rPr>
                <w:rFonts w:ascii="仿宋_GB2312" w:eastAsia="仿宋_GB2312" w:hAnsi="仿宋" w:hint="eastAsia"/>
                <w:szCs w:val="21"/>
              </w:rPr>
            </w:pPr>
            <w:r w:rsidRPr="0086010B">
              <w:rPr>
                <w:rFonts w:ascii="仿宋_GB2312" w:eastAsia="仿宋_GB2312" w:hAnsi="仿宋" w:hint="eastAsia"/>
                <w:szCs w:val="21"/>
              </w:rPr>
              <w:t>3</w:t>
            </w:r>
          </w:p>
        </w:tc>
        <w:tc>
          <w:tcPr>
            <w:tcW w:w="1109" w:type="dxa"/>
            <w:vAlign w:val="center"/>
          </w:tcPr>
          <w:p w14:paraId="30B54F2D" w14:textId="59ED42F4" w:rsidR="0086010B" w:rsidRPr="00721D32" w:rsidRDefault="0086010B" w:rsidP="0086010B">
            <w:pPr>
              <w:jc w:val="center"/>
              <w:rPr>
                <w:rFonts w:ascii="仿宋_GB2312" w:eastAsia="仿宋_GB2312" w:hAnsi="仿宋" w:hint="eastAsia"/>
                <w:szCs w:val="21"/>
              </w:rPr>
            </w:pPr>
            <w:r w:rsidRPr="0086010B">
              <w:rPr>
                <w:rFonts w:ascii="仿宋_GB2312" w:eastAsia="仿宋_GB2312" w:hAnsi="仿宋" w:hint="eastAsia"/>
                <w:szCs w:val="21"/>
              </w:rPr>
              <w:t>铺设屋面卷材防水</w:t>
            </w:r>
          </w:p>
        </w:tc>
        <w:tc>
          <w:tcPr>
            <w:tcW w:w="2486" w:type="dxa"/>
            <w:vAlign w:val="center"/>
          </w:tcPr>
          <w:p w14:paraId="36AB4F3C" w14:textId="1017B9BB" w:rsidR="0086010B" w:rsidRPr="00721D32" w:rsidRDefault="0086010B" w:rsidP="0086010B">
            <w:pPr>
              <w:jc w:val="center"/>
              <w:rPr>
                <w:rFonts w:ascii="仿宋_GB2312" w:eastAsia="仿宋_GB2312" w:hAnsi="仿宋" w:hint="eastAsia"/>
                <w:szCs w:val="21"/>
              </w:rPr>
            </w:pPr>
            <w:r w:rsidRPr="0086010B">
              <w:rPr>
                <w:rFonts w:ascii="仿宋_GB2312" w:eastAsia="仿宋_GB2312" w:hAnsi="仿宋" w:hint="eastAsia"/>
                <w:szCs w:val="21"/>
              </w:rPr>
              <w:t>4mm厚国标SBS</w:t>
            </w:r>
            <w:proofErr w:type="gramStart"/>
            <w:r w:rsidRPr="0086010B">
              <w:rPr>
                <w:rFonts w:ascii="仿宋_GB2312" w:eastAsia="仿宋_GB2312" w:hAnsi="仿宋" w:hint="eastAsia"/>
                <w:szCs w:val="21"/>
              </w:rPr>
              <w:t>改性沥青砂面卷材</w:t>
            </w:r>
            <w:proofErr w:type="gramEnd"/>
          </w:p>
        </w:tc>
        <w:tc>
          <w:tcPr>
            <w:tcW w:w="846" w:type="dxa"/>
            <w:vAlign w:val="center"/>
          </w:tcPr>
          <w:p w14:paraId="640739B5" w14:textId="31A179C9" w:rsidR="0086010B" w:rsidRPr="00721D32" w:rsidRDefault="0086010B" w:rsidP="0086010B">
            <w:pPr>
              <w:jc w:val="center"/>
              <w:rPr>
                <w:rFonts w:ascii="仿宋_GB2312" w:eastAsia="仿宋_GB2312" w:hAnsi="仿宋" w:hint="eastAsia"/>
                <w:szCs w:val="21"/>
              </w:rPr>
            </w:pPr>
            <w:r w:rsidRPr="0086010B">
              <w:rPr>
                <w:rFonts w:ascii="仿宋_GB2312" w:eastAsia="仿宋_GB2312" w:hAnsi="仿宋" w:hint="eastAsia"/>
                <w:szCs w:val="21"/>
              </w:rPr>
              <w:t>480</w:t>
            </w:r>
          </w:p>
        </w:tc>
        <w:tc>
          <w:tcPr>
            <w:tcW w:w="731" w:type="dxa"/>
            <w:vAlign w:val="center"/>
          </w:tcPr>
          <w:p w14:paraId="650B7B20" w14:textId="1AC9D2BD" w:rsidR="0086010B" w:rsidRPr="00721D32" w:rsidRDefault="0086010B" w:rsidP="0086010B">
            <w:pPr>
              <w:jc w:val="center"/>
              <w:rPr>
                <w:rFonts w:ascii="仿宋_GB2312" w:eastAsia="仿宋_GB2312" w:hAnsi="仿宋" w:hint="eastAsia"/>
                <w:szCs w:val="21"/>
              </w:rPr>
            </w:pPr>
            <w:r w:rsidRPr="0086010B">
              <w:rPr>
                <w:rFonts w:ascii="微软雅黑" w:eastAsia="微软雅黑" w:hAnsi="微软雅黑" w:cs="微软雅黑" w:hint="eastAsia"/>
                <w:szCs w:val="21"/>
              </w:rPr>
              <w:t>㎡</w:t>
            </w:r>
          </w:p>
        </w:tc>
        <w:tc>
          <w:tcPr>
            <w:tcW w:w="1215" w:type="dxa"/>
            <w:vAlign w:val="center"/>
          </w:tcPr>
          <w:p w14:paraId="047F5BA9" w14:textId="4BA65169" w:rsidR="0086010B" w:rsidRPr="00721D32" w:rsidRDefault="0086010B" w:rsidP="0086010B">
            <w:pPr>
              <w:jc w:val="center"/>
              <w:rPr>
                <w:rFonts w:ascii="仿宋_GB2312" w:eastAsia="仿宋_GB2312" w:hAnsi="仿宋" w:hint="eastAsia"/>
                <w:szCs w:val="21"/>
              </w:rPr>
            </w:pPr>
            <w:r w:rsidRPr="0086010B">
              <w:rPr>
                <w:rFonts w:ascii="仿宋_GB2312" w:eastAsia="仿宋_GB2312" w:hAnsi="仿宋" w:hint="eastAsia"/>
                <w:szCs w:val="21"/>
              </w:rPr>
              <w:t>55</w:t>
            </w:r>
          </w:p>
        </w:tc>
        <w:tc>
          <w:tcPr>
            <w:tcW w:w="1215" w:type="dxa"/>
            <w:vAlign w:val="center"/>
          </w:tcPr>
          <w:p w14:paraId="53FBDC54" w14:textId="468DFE30" w:rsidR="0086010B" w:rsidRPr="00721D32" w:rsidRDefault="0086010B" w:rsidP="0086010B">
            <w:pPr>
              <w:jc w:val="center"/>
              <w:rPr>
                <w:rFonts w:ascii="仿宋_GB2312" w:eastAsia="仿宋_GB2312" w:hAnsi="仿宋" w:hint="eastAsia"/>
                <w:szCs w:val="21"/>
              </w:rPr>
            </w:pPr>
            <w:r w:rsidRPr="0086010B">
              <w:rPr>
                <w:rFonts w:ascii="仿宋_GB2312" w:eastAsia="仿宋_GB2312" w:hAnsi="仿宋" w:hint="eastAsia"/>
                <w:szCs w:val="21"/>
              </w:rPr>
              <w:t xml:space="preserve">26400 </w:t>
            </w:r>
          </w:p>
        </w:tc>
      </w:tr>
      <w:tr w:rsidR="0086010B" w14:paraId="39BFBEC3" w14:textId="77777777" w:rsidTr="00E0609B">
        <w:trPr>
          <w:trHeight w:val="567"/>
        </w:trPr>
        <w:tc>
          <w:tcPr>
            <w:tcW w:w="8296" w:type="dxa"/>
            <w:gridSpan w:val="7"/>
            <w:vAlign w:val="center"/>
          </w:tcPr>
          <w:p w14:paraId="78B458CE" w14:textId="60E30ACF" w:rsidR="0086010B" w:rsidRPr="0086010B" w:rsidRDefault="0086010B" w:rsidP="0086010B">
            <w:pPr>
              <w:jc w:val="left"/>
              <w:rPr>
                <w:rFonts w:ascii="仿宋_GB2312" w:eastAsia="仿宋_GB2312" w:hAnsi="仿宋" w:hint="eastAsia"/>
                <w:szCs w:val="21"/>
              </w:rPr>
            </w:pPr>
            <w:r>
              <w:rPr>
                <w:rFonts w:ascii="仿宋_GB2312" w:eastAsia="仿宋_GB2312" w:hAnsi="仿宋" w:hint="eastAsia"/>
                <w:szCs w:val="21"/>
              </w:rPr>
              <w:t>备注：</w:t>
            </w:r>
            <w:r w:rsidR="00E8502E">
              <w:rPr>
                <w:rFonts w:ascii="仿宋_GB2312" w:eastAsia="仿宋_GB2312" w:hAnsi="仿宋" w:hint="eastAsia"/>
                <w:szCs w:val="21"/>
              </w:rPr>
              <w:t>1.</w:t>
            </w:r>
            <w:r w:rsidR="00E8502E">
              <w:rPr>
                <w:rFonts w:hint="eastAsia"/>
              </w:rPr>
              <w:t xml:space="preserve"> </w:t>
            </w:r>
            <w:r w:rsidR="00E8502E" w:rsidRPr="00E8502E">
              <w:rPr>
                <w:rFonts w:ascii="仿宋_GB2312" w:eastAsia="仿宋_GB2312" w:hAnsi="仿宋" w:hint="eastAsia"/>
                <w:szCs w:val="21"/>
              </w:rPr>
              <w:t>该项目包含</w:t>
            </w:r>
            <w:r w:rsidR="00E8502E">
              <w:rPr>
                <w:rFonts w:ascii="仿宋_GB2312" w:eastAsia="仿宋_GB2312" w:hAnsi="仿宋" w:hint="eastAsia"/>
                <w:szCs w:val="21"/>
              </w:rPr>
              <w:t>材料</w:t>
            </w:r>
            <w:r w:rsidR="00E8502E" w:rsidRPr="00E8502E">
              <w:rPr>
                <w:rFonts w:ascii="仿宋_GB2312" w:eastAsia="仿宋_GB2312" w:hAnsi="仿宋" w:hint="eastAsia"/>
                <w:szCs w:val="21"/>
              </w:rPr>
              <w:t>、运输、人工、税费等所有费用</w:t>
            </w:r>
            <w:r w:rsidR="00E8502E">
              <w:rPr>
                <w:rFonts w:ascii="仿宋_GB2312" w:eastAsia="仿宋_GB2312" w:hAnsi="仿宋" w:hint="eastAsia"/>
                <w:szCs w:val="21"/>
              </w:rPr>
              <w:t>；2.</w:t>
            </w:r>
            <w:r w:rsidR="006364E1">
              <w:rPr>
                <w:rFonts w:ascii="仿宋_GB2312" w:eastAsia="仿宋_GB2312" w:hAnsi="仿宋" w:hint="eastAsia"/>
                <w:szCs w:val="21"/>
              </w:rPr>
              <w:t>防水质保期三年，</w:t>
            </w:r>
            <w:r w:rsidR="006364E1" w:rsidRPr="006364E1">
              <w:rPr>
                <w:rFonts w:ascii="仿宋_GB2312" w:eastAsia="仿宋_GB2312" w:hAnsi="仿宋" w:hint="eastAsia"/>
                <w:szCs w:val="21"/>
              </w:rPr>
              <w:t>质保期自</w:t>
            </w:r>
            <w:r w:rsidR="006364E1">
              <w:rPr>
                <w:rFonts w:ascii="仿宋_GB2312" w:eastAsia="仿宋_GB2312" w:hAnsi="仿宋" w:hint="eastAsia"/>
                <w:szCs w:val="21"/>
              </w:rPr>
              <w:t>该项目</w:t>
            </w:r>
            <w:r w:rsidR="006364E1" w:rsidRPr="006364E1">
              <w:rPr>
                <w:rFonts w:ascii="仿宋_GB2312" w:eastAsia="仿宋_GB2312" w:hAnsi="仿宋" w:hint="eastAsia"/>
                <w:szCs w:val="21"/>
              </w:rPr>
              <w:t>验收合格之日起计算</w:t>
            </w:r>
            <w:r w:rsidR="009E00DD">
              <w:rPr>
                <w:rFonts w:ascii="仿宋_GB2312" w:eastAsia="仿宋_GB2312" w:hAnsi="仿宋" w:hint="eastAsia"/>
                <w:szCs w:val="21"/>
              </w:rPr>
              <w:t>；3</w:t>
            </w:r>
            <w:r w:rsidR="009E00DD" w:rsidRPr="009E00DD">
              <w:rPr>
                <w:rFonts w:ascii="仿宋_GB2312" w:eastAsia="仿宋_GB2312" w:hAnsi="仿宋" w:hint="eastAsia"/>
                <w:szCs w:val="21"/>
              </w:rPr>
              <w:t>.履约保证金金额：成交金额的</w:t>
            </w:r>
            <w:r w:rsidR="009E00DD">
              <w:rPr>
                <w:rFonts w:ascii="仿宋_GB2312" w:eastAsia="仿宋_GB2312" w:hAnsi="仿宋" w:hint="eastAsia"/>
                <w:szCs w:val="21"/>
              </w:rPr>
              <w:t>10</w:t>
            </w:r>
            <w:r w:rsidR="009E00DD" w:rsidRPr="009E00DD">
              <w:rPr>
                <w:rFonts w:ascii="仿宋_GB2312" w:eastAsia="仿宋_GB2312" w:hAnsi="仿宋" w:hint="eastAsia"/>
                <w:szCs w:val="21"/>
              </w:rPr>
              <w:t>%；缴纳方式：以银行转账的方式交纳；缴纳时间：成交通知书发放后，采购合同签订前；履约保证金退还时间和方式：履约期满后，一次性无息退还。</w:t>
            </w:r>
          </w:p>
        </w:tc>
      </w:tr>
    </w:tbl>
    <w:p w14:paraId="740FDE4B" w14:textId="6796147F" w:rsidR="00D77F4B" w:rsidRPr="002C3598" w:rsidRDefault="00D77F4B" w:rsidP="008D0695">
      <w:pPr>
        <w:spacing w:line="48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8D0695">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8D0695">
      <w:pPr>
        <w:spacing w:line="48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8D0695">
      <w:pPr>
        <w:spacing w:line="48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w:t>
      </w:r>
      <w:proofErr w:type="gramStart"/>
      <w:r w:rsidR="00E463B0" w:rsidRPr="002C3598">
        <w:rPr>
          <w:rFonts w:ascii="宋体" w:eastAsia="宋体" w:hAnsi="宋体" w:hint="eastAsia"/>
          <w:sz w:val="24"/>
          <w:szCs w:val="24"/>
        </w:rPr>
        <w:t>务必按</w:t>
      </w:r>
      <w:proofErr w:type="gramEnd"/>
      <w:r w:rsidR="00E463B0" w:rsidRPr="002C3598">
        <w:rPr>
          <w:rFonts w:ascii="宋体" w:eastAsia="宋体" w:hAnsi="宋体" w:hint="eastAsia"/>
          <w:sz w:val="24"/>
          <w:szCs w:val="24"/>
        </w:rPr>
        <w:t>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8D0695">
      <w:pPr>
        <w:spacing w:line="48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8D0695">
      <w:pPr>
        <w:spacing w:line="480" w:lineRule="exact"/>
        <w:ind w:firstLineChars="200" w:firstLine="480"/>
        <w:rPr>
          <w:rFonts w:ascii="宋体" w:eastAsia="宋体" w:hAnsi="宋体" w:hint="eastAsia"/>
          <w:sz w:val="24"/>
          <w:szCs w:val="24"/>
        </w:rPr>
      </w:pPr>
      <w:r w:rsidRPr="002C3598">
        <w:rPr>
          <w:rFonts w:ascii="宋体" w:eastAsia="宋体" w:hAnsi="宋体"/>
          <w:sz w:val="24"/>
          <w:szCs w:val="24"/>
        </w:rPr>
        <w:lastRenderedPageBreak/>
        <w:t>2.承诺函原件</w:t>
      </w:r>
      <w:r w:rsidR="00FA410F">
        <w:rPr>
          <w:rFonts w:ascii="宋体" w:eastAsia="宋体" w:hAnsi="宋体" w:hint="eastAsia"/>
          <w:sz w:val="24"/>
          <w:szCs w:val="24"/>
        </w:rPr>
        <w:t>;</w:t>
      </w:r>
    </w:p>
    <w:p w14:paraId="39F734B6" w14:textId="75AD7BC0" w:rsidR="00E463B0" w:rsidRPr="002C3598" w:rsidRDefault="00E463B0" w:rsidP="008D0695">
      <w:pPr>
        <w:spacing w:line="48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3F53545C" w:rsidR="00E463B0" w:rsidRDefault="00E463B0" w:rsidP="008D0695">
      <w:pPr>
        <w:spacing w:line="48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8544B1">
        <w:rPr>
          <w:rFonts w:ascii="宋体" w:eastAsia="宋体" w:hAnsi="宋体" w:hint="eastAsia"/>
          <w:sz w:val="24"/>
          <w:szCs w:val="24"/>
        </w:rPr>
        <w:t>;</w:t>
      </w:r>
    </w:p>
    <w:p w14:paraId="4E564A51" w14:textId="63581DE5" w:rsidR="008544B1" w:rsidRPr="002C3598" w:rsidRDefault="008544B1" w:rsidP="008D0695">
      <w:pPr>
        <w:spacing w:line="480" w:lineRule="exact"/>
        <w:ind w:firstLineChars="200" w:firstLine="480"/>
        <w:rPr>
          <w:rFonts w:ascii="宋体" w:eastAsia="宋体" w:hAnsi="宋体" w:hint="eastAsia"/>
          <w:sz w:val="24"/>
          <w:szCs w:val="24"/>
        </w:rPr>
      </w:pPr>
      <w:r w:rsidRPr="008544B1">
        <w:rPr>
          <w:rFonts w:ascii="宋体" w:eastAsia="宋体" w:hAnsi="宋体" w:hint="eastAsia"/>
          <w:sz w:val="24"/>
          <w:szCs w:val="24"/>
        </w:rPr>
        <w:t>5.企业防水工程相关资质复印件。</w:t>
      </w:r>
    </w:p>
    <w:p w14:paraId="56206DBD" w14:textId="28E61CB6" w:rsidR="0050643E" w:rsidRPr="002C3598" w:rsidRDefault="009E0F02" w:rsidP="008D0695">
      <w:pPr>
        <w:spacing w:line="48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3E111C43" w:rsidR="0050643E" w:rsidRPr="002C3598" w:rsidRDefault="0050643E" w:rsidP="008D0695">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1C1DB6">
        <w:rPr>
          <w:rFonts w:ascii="宋体" w:eastAsia="宋体" w:hAnsi="宋体" w:hint="eastAsia"/>
          <w:sz w:val="24"/>
          <w:szCs w:val="24"/>
        </w:rPr>
        <w:t>5</w:t>
      </w:r>
      <w:r w:rsidRPr="002C3598">
        <w:rPr>
          <w:rFonts w:ascii="宋体" w:eastAsia="宋体" w:hAnsi="宋体"/>
          <w:sz w:val="24"/>
          <w:szCs w:val="24"/>
        </w:rPr>
        <w:t>年</w:t>
      </w:r>
      <w:r w:rsidR="008D0695">
        <w:rPr>
          <w:rFonts w:ascii="宋体" w:eastAsia="宋体" w:hAnsi="宋体" w:hint="eastAsia"/>
          <w:sz w:val="24"/>
          <w:szCs w:val="24"/>
        </w:rPr>
        <w:t>5</w:t>
      </w:r>
      <w:r w:rsidRPr="002C3598">
        <w:rPr>
          <w:rFonts w:ascii="宋体" w:eastAsia="宋体" w:hAnsi="宋体"/>
          <w:sz w:val="24"/>
          <w:szCs w:val="24"/>
        </w:rPr>
        <w:t>月</w:t>
      </w:r>
      <w:r w:rsidR="008D0695">
        <w:rPr>
          <w:rFonts w:ascii="宋体" w:eastAsia="宋体" w:hAnsi="宋体" w:hint="eastAsia"/>
          <w:sz w:val="24"/>
          <w:szCs w:val="24"/>
        </w:rPr>
        <w:t>9</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8D0695">
      <w:pPr>
        <w:spacing w:line="48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w:t>
      </w:r>
      <w:proofErr w:type="gramStart"/>
      <w:r w:rsidR="00936FE3" w:rsidRPr="002C3598">
        <w:rPr>
          <w:rFonts w:ascii="宋体" w:eastAsia="宋体" w:hAnsi="宋体" w:cs="宋体" w:hint="eastAsia"/>
          <w:bCs/>
          <w:kern w:val="0"/>
          <w:sz w:val="24"/>
          <w:szCs w:val="24"/>
          <w:shd w:val="clear" w:color="auto" w:fill="FFFFFF"/>
        </w:rPr>
        <w:t>再电话</w:t>
      </w:r>
      <w:proofErr w:type="gramEnd"/>
      <w:r w:rsidR="00936FE3" w:rsidRPr="002C3598">
        <w:rPr>
          <w:rFonts w:ascii="宋体" w:eastAsia="宋体" w:hAnsi="宋体" w:cs="宋体" w:hint="eastAsia"/>
          <w:bCs/>
          <w:kern w:val="0"/>
          <w:sz w:val="24"/>
          <w:szCs w:val="24"/>
          <w:shd w:val="clear" w:color="auto" w:fill="FFFFFF"/>
        </w:rPr>
        <w:t>告知（邮寄请选择顺丰快递，邮寄地址：德阳</w:t>
      </w:r>
      <w:r w:rsidR="0043099D" w:rsidRPr="002C3598">
        <w:rPr>
          <w:rFonts w:ascii="宋体" w:eastAsia="宋体" w:hAnsi="宋体" w:cs="宋体" w:hint="eastAsia"/>
          <w:bCs/>
          <w:kern w:val="0"/>
          <w:sz w:val="24"/>
          <w:szCs w:val="24"/>
          <w:shd w:val="clear" w:color="auto" w:fill="FFFFFF"/>
        </w:rPr>
        <w:t>市</w:t>
      </w:r>
      <w:proofErr w:type="gramStart"/>
      <w:r w:rsidR="0043099D" w:rsidRPr="002C3598">
        <w:rPr>
          <w:rFonts w:ascii="宋体" w:eastAsia="宋体" w:hAnsi="宋体" w:cs="宋体" w:hint="eastAsia"/>
          <w:bCs/>
          <w:kern w:val="0"/>
          <w:sz w:val="24"/>
          <w:szCs w:val="24"/>
          <w:shd w:val="clear" w:color="auto" w:fill="FFFFFF"/>
        </w:rPr>
        <w:t>旌</w:t>
      </w:r>
      <w:proofErr w:type="gramEnd"/>
      <w:r w:rsidR="0043099D" w:rsidRPr="002C3598">
        <w:rPr>
          <w:rFonts w:ascii="宋体" w:eastAsia="宋体" w:hAnsi="宋体" w:cs="宋体" w:hint="eastAsia"/>
          <w:bCs/>
          <w:kern w:val="0"/>
          <w:sz w:val="24"/>
          <w:szCs w:val="24"/>
          <w:shd w:val="clear" w:color="auto" w:fill="FFFFFF"/>
        </w:rPr>
        <w:t>阳区</w:t>
      </w:r>
      <w:proofErr w:type="gramStart"/>
      <w:r w:rsidR="0043099D" w:rsidRPr="002C3598">
        <w:rPr>
          <w:rFonts w:ascii="宋体" w:eastAsia="宋体" w:hAnsi="宋体" w:cs="宋体" w:hint="eastAsia"/>
          <w:bCs/>
          <w:kern w:val="0"/>
          <w:sz w:val="24"/>
          <w:szCs w:val="24"/>
          <w:shd w:val="clear" w:color="auto" w:fill="FFFFFF"/>
        </w:rPr>
        <w:t>黄许镇</w:t>
      </w:r>
      <w:r w:rsidR="00DC5FCF" w:rsidRPr="002C3598">
        <w:rPr>
          <w:rFonts w:ascii="宋体" w:eastAsia="宋体" w:hAnsi="宋体" w:hint="eastAsia"/>
          <w:sz w:val="24"/>
          <w:szCs w:val="24"/>
        </w:rPr>
        <w:t>两</w:t>
      </w:r>
      <w:proofErr w:type="gramEnd"/>
      <w:r w:rsidR="00DC5FCF" w:rsidRPr="002C3598">
        <w:rPr>
          <w:rFonts w:ascii="宋体" w:eastAsia="宋体" w:hAnsi="宋体" w:hint="eastAsia"/>
          <w:sz w:val="24"/>
          <w:szCs w:val="24"/>
        </w:rPr>
        <w:t>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proofErr w:type="gramStart"/>
      <w:r w:rsidR="00936FE3" w:rsidRPr="002C3598">
        <w:rPr>
          <w:rFonts w:ascii="宋体" w:eastAsia="宋体" w:hAnsi="宋体" w:cs="宋体" w:hint="eastAsia"/>
          <w:bCs/>
          <w:kern w:val="0"/>
          <w:sz w:val="24"/>
          <w:szCs w:val="24"/>
          <w:shd w:val="clear" w:color="auto" w:fill="FFFFFF"/>
        </w:rPr>
        <w:t>采购办</w:t>
      </w:r>
      <w:proofErr w:type="gramEnd"/>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8D0695">
      <w:pPr>
        <w:spacing w:line="48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16C9F751" w:rsidR="00936FE3" w:rsidRPr="002C3598" w:rsidRDefault="005C3D4A" w:rsidP="008D0695">
      <w:pPr>
        <w:spacing w:line="48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1C1DB6">
        <w:rPr>
          <w:rFonts w:ascii="宋体" w:eastAsia="宋体" w:hAnsi="宋体" w:hint="eastAsia"/>
          <w:sz w:val="24"/>
          <w:szCs w:val="24"/>
        </w:rPr>
        <w:t>5</w:t>
      </w:r>
      <w:r w:rsidR="00936FE3" w:rsidRPr="002C3598">
        <w:rPr>
          <w:rFonts w:ascii="宋体" w:eastAsia="宋体" w:hAnsi="宋体"/>
          <w:sz w:val="24"/>
          <w:szCs w:val="24"/>
        </w:rPr>
        <w:t>年</w:t>
      </w:r>
      <w:r w:rsidR="008D0695">
        <w:rPr>
          <w:rFonts w:ascii="宋体" w:eastAsia="宋体" w:hAnsi="宋体" w:hint="eastAsia"/>
          <w:sz w:val="24"/>
          <w:szCs w:val="24"/>
        </w:rPr>
        <w:t>5</w:t>
      </w:r>
      <w:r w:rsidR="00936FE3" w:rsidRPr="002C3598">
        <w:rPr>
          <w:rFonts w:ascii="宋体" w:eastAsia="宋体" w:hAnsi="宋体"/>
          <w:sz w:val="24"/>
          <w:szCs w:val="24"/>
        </w:rPr>
        <w:t>月</w:t>
      </w:r>
      <w:r w:rsidR="008D0695">
        <w:rPr>
          <w:rFonts w:ascii="宋体" w:eastAsia="宋体" w:hAnsi="宋体" w:hint="eastAsia"/>
          <w:sz w:val="24"/>
          <w:szCs w:val="24"/>
        </w:rPr>
        <w:t>9</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8D0695">
      <w:pPr>
        <w:spacing w:line="48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8D0695">
      <w:pPr>
        <w:spacing w:line="48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8D0695">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8D0695">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8D0695">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8D0695">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8D0695">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8D0695">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w:t>
      </w:r>
      <w:proofErr w:type="gramStart"/>
      <w:r w:rsidRPr="002C3598">
        <w:rPr>
          <w:rFonts w:ascii="宋体" w:eastAsia="宋体" w:hAnsi="宋体" w:cs="宋体" w:hint="eastAsia"/>
          <w:bCs/>
          <w:shd w:val="clear" w:color="auto" w:fill="FFFFFF"/>
        </w:rPr>
        <w:t>供应商串标</w:t>
      </w:r>
      <w:proofErr w:type="gramEnd"/>
      <w:r w:rsidRPr="002C3598">
        <w:rPr>
          <w:rFonts w:ascii="宋体" w:eastAsia="宋体" w:hAnsi="宋体" w:cs="宋体" w:hint="eastAsia"/>
          <w:bCs/>
          <w:shd w:val="clear" w:color="auto" w:fill="FFFFFF"/>
        </w:rPr>
        <w:t>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8D0695">
      <w:pPr>
        <w:pStyle w:val="a8"/>
        <w:widowControl/>
        <w:shd w:val="clear" w:color="auto" w:fill="FFFFFF"/>
        <w:spacing w:beforeAutospacing="0" w:afterAutospacing="0" w:line="48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8D0695">
      <w:pPr>
        <w:spacing w:line="48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8D0695">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8D0695">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8D0695">
      <w:pPr>
        <w:spacing w:line="48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w:t>
      </w:r>
      <w:proofErr w:type="gramStart"/>
      <w:r w:rsidRPr="002C3598">
        <w:rPr>
          <w:rFonts w:ascii="宋体" w:eastAsia="宋体" w:hAnsi="宋体" w:hint="eastAsia"/>
          <w:sz w:val="24"/>
          <w:szCs w:val="24"/>
        </w:rPr>
        <w:t>旌</w:t>
      </w:r>
      <w:proofErr w:type="gramEnd"/>
      <w:r w:rsidRPr="002C3598">
        <w:rPr>
          <w:rFonts w:ascii="宋体" w:eastAsia="宋体" w:hAnsi="宋体" w:hint="eastAsia"/>
          <w:sz w:val="24"/>
          <w:szCs w:val="24"/>
        </w:rPr>
        <w:t>阳区</w:t>
      </w:r>
      <w:proofErr w:type="gramStart"/>
      <w:r w:rsidRPr="002C3598">
        <w:rPr>
          <w:rFonts w:ascii="宋体" w:eastAsia="宋体" w:hAnsi="宋体" w:hint="eastAsia"/>
          <w:sz w:val="24"/>
          <w:szCs w:val="24"/>
        </w:rPr>
        <w:t>黄许镇</w:t>
      </w:r>
      <w:r w:rsidR="00BB71B5" w:rsidRPr="002C3598">
        <w:rPr>
          <w:rFonts w:ascii="宋体" w:eastAsia="宋体" w:hAnsi="宋体" w:hint="eastAsia"/>
          <w:sz w:val="24"/>
          <w:szCs w:val="24"/>
        </w:rPr>
        <w:t>两</w:t>
      </w:r>
      <w:proofErr w:type="gramEnd"/>
      <w:r w:rsidR="00BB71B5" w:rsidRPr="002C3598">
        <w:rPr>
          <w:rFonts w:ascii="宋体" w:eastAsia="宋体" w:hAnsi="宋体" w:hint="eastAsia"/>
          <w:sz w:val="24"/>
          <w:szCs w:val="24"/>
        </w:rPr>
        <w:t>狱一所</w:t>
      </w:r>
      <w:r w:rsidR="002D5FB4" w:rsidRPr="002C3598">
        <w:rPr>
          <w:rFonts w:ascii="宋体" w:eastAsia="宋体" w:hAnsi="宋体" w:hint="eastAsia"/>
          <w:sz w:val="24"/>
          <w:szCs w:val="24"/>
        </w:rPr>
        <w:t>德阳监狱</w:t>
      </w:r>
    </w:p>
    <w:p w14:paraId="3E7B28A6" w14:textId="77777777"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37AF239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B44AD3">
              <w:rPr>
                <w:rFonts w:ascii="仿宋_GB2312" w:eastAsia="仿宋_GB2312" w:hAnsi="仿宋" w:hint="eastAsia"/>
                <w:szCs w:val="21"/>
              </w:rPr>
              <w:t xml:space="preserve">         </w:t>
            </w:r>
            <w:r>
              <w:rPr>
                <w:rFonts w:ascii="仿宋_GB2312" w:eastAsia="仿宋_GB2312" w:hAnsi="仿宋" w:hint="eastAsia"/>
                <w:szCs w:val="21"/>
              </w:rPr>
              <w:t>元（大写：</w:t>
            </w:r>
            <w:r w:rsidR="00B44AD3">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6B11C2F1"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E635B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w:t>
      </w:r>
      <w:proofErr w:type="gramStart"/>
      <w:r w:rsidRPr="000E37AA">
        <w:rPr>
          <w:rFonts w:ascii="宋体" w:eastAsia="宋体" w:hAnsi="宋体" w:cs="宋体" w:hint="eastAsia"/>
          <w:bCs/>
          <w:kern w:val="0"/>
          <w:sz w:val="24"/>
          <w:shd w:val="clear" w:color="auto" w:fill="FFFFFF"/>
        </w:rPr>
        <w:t>作出</w:t>
      </w:r>
      <w:proofErr w:type="gramEnd"/>
      <w:r w:rsidRPr="000E37AA">
        <w:rPr>
          <w:rFonts w:ascii="宋体" w:eastAsia="宋体" w:hAnsi="宋体" w:cs="宋体" w:hint="eastAsia"/>
          <w:bCs/>
          <w:kern w:val="0"/>
          <w:sz w:val="24"/>
          <w:shd w:val="clear" w:color="auto" w:fill="FFFFFF"/>
        </w:rPr>
        <w:t>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1C31EF80"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E635B7">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w:t>
      </w:r>
      <w:proofErr w:type="gramStart"/>
      <w:r w:rsidRPr="00DD7478">
        <w:rPr>
          <w:rFonts w:ascii="宋体" w:eastAsia="宋体" w:hAnsi="宋体" w:hint="eastAsia"/>
          <w:color w:val="000000" w:themeColor="text1"/>
          <w:spacing w:val="8"/>
          <w:sz w:val="24"/>
        </w:rPr>
        <w:t>附单位</w:t>
      </w:r>
      <w:proofErr w:type="gramEnd"/>
      <w:r w:rsidRPr="00DD7478">
        <w:rPr>
          <w:rFonts w:ascii="宋体" w:eastAsia="宋体" w:hAnsi="宋体" w:hint="eastAsia"/>
          <w:color w:val="000000" w:themeColor="text1"/>
          <w:spacing w:val="8"/>
          <w:sz w:val="24"/>
        </w:rPr>
        <w:t>负责人的身份证正反面复印件即可。</w:t>
      </w:r>
      <w:bookmarkEnd w:id="0"/>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08B5D" w14:textId="77777777" w:rsidR="00FC2318" w:rsidRDefault="00FC2318" w:rsidP="009D7F05">
      <w:pPr>
        <w:rPr>
          <w:rFonts w:hint="eastAsia"/>
        </w:rPr>
      </w:pPr>
      <w:r>
        <w:separator/>
      </w:r>
    </w:p>
  </w:endnote>
  <w:endnote w:type="continuationSeparator" w:id="0">
    <w:p w14:paraId="17EB7137" w14:textId="77777777" w:rsidR="00FC2318" w:rsidRDefault="00FC2318"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167C44" w:rsidRDefault="008754F6">
        <w:pPr>
          <w:pStyle w:val="a5"/>
          <w:rPr>
            <w:rFonts w:ascii="宋体" w:eastAsia="宋体" w:hAnsi="宋体" w:hint="eastAsia"/>
          </w:rPr>
        </w:pPr>
        <w:r w:rsidRPr="00167C44">
          <w:rPr>
            <w:rFonts w:ascii="宋体" w:eastAsia="宋体" w:hAnsi="宋体"/>
          </w:rPr>
          <w:fldChar w:fldCharType="begin"/>
        </w:r>
        <w:r w:rsidRPr="00167C44">
          <w:rPr>
            <w:rFonts w:ascii="宋体" w:eastAsia="宋体" w:hAnsi="宋体"/>
          </w:rPr>
          <w:instrText>PAGE   \* MERGEFORMAT</w:instrText>
        </w:r>
        <w:r w:rsidRPr="00167C44">
          <w:rPr>
            <w:rFonts w:ascii="宋体" w:eastAsia="宋体" w:hAnsi="宋体"/>
          </w:rPr>
          <w:fldChar w:fldCharType="separate"/>
        </w:r>
        <w:r w:rsidRPr="00167C44">
          <w:rPr>
            <w:rFonts w:ascii="宋体" w:eastAsia="宋体" w:hAnsi="宋体"/>
            <w:lang w:val="zh-CN"/>
          </w:rPr>
          <w:t>2</w:t>
        </w:r>
        <w:r w:rsidRPr="00167C44">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167C44">
          <w:rPr>
            <w:rFonts w:ascii="宋体" w:eastAsia="宋体" w:hAnsi="宋体"/>
          </w:rPr>
          <w:fldChar w:fldCharType="begin"/>
        </w:r>
        <w:r w:rsidRPr="00167C44">
          <w:rPr>
            <w:rFonts w:ascii="宋体" w:eastAsia="宋体" w:hAnsi="宋体"/>
          </w:rPr>
          <w:instrText>PAGE   \* MERGEFORMAT</w:instrText>
        </w:r>
        <w:r w:rsidRPr="00167C44">
          <w:rPr>
            <w:rFonts w:ascii="宋体" w:eastAsia="宋体" w:hAnsi="宋体"/>
          </w:rPr>
          <w:fldChar w:fldCharType="separate"/>
        </w:r>
        <w:r w:rsidRPr="00167C44">
          <w:rPr>
            <w:rFonts w:ascii="宋体" w:eastAsia="宋体" w:hAnsi="宋体"/>
            <w:lang w:val="zh-CN"/>
          </w:rPr>
          <w:t>2</w:t>
        </w:r>
        <w:r w:rsidRPr="00167C44">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4C7F3" w14:textId="77777777" w:rsidR="00FC2318" w:rsidRDefault="00FC2318" w:rsidP="009D7F05">
      <w:pPr>
        <w:rPr>
          <w:rFonts w:hint="eastAsia"/>
        </w:rPr>
      </w:pPr>
      <w:r>
        <w:separator/>
      </w:r>
    </w:p>
  </w:footnote>
  <w:footnote w:type="continuationSeparator" w:id="0">
    <w:p w14:paraId="2FB2AB72" w14:textId="77777777" w:rsidR="00FC2318" w:rsidRDefault="00FC2318"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65A7"/>
    <w:rsid w:val="00033875"/>
    <w:rsid w:val="00063C19"/>
    <w:rsid w:val="00095FDC"/>
    <w:rsid w:val="000A12DA"/>
    <w:rsid w:val="000A3186"/>
    <w:rsid w:val="000F2550"/>
    <w:rsid w:val="000F6224"/>
    <w:rsid w:val="00140377"/>
    <w:rsid w:val="00167C44"/>
    <w:rsid w:val="00186E37"/>
    <w:rsid w:val="001C1DB6"/>
    <w:rsid w:val="001D1D1E"/>
    <w:rsid w:val="00217AAA"/>
    <w:rsid w:val="002339D4"/>
    <w:rsid w:val="00271DD3"/>
    <w:rsid w:val="002A137D"/>
    <w:rsid w:val="002B0096"/>
    <w:rsid w:val="002C3598"/>
    <w:rsid w:val="002D5FB4"/>
    <w:rsid w:val="00302AD9"/>
    <w:rsid w:val="0035249F"/>
    <w:rsid w:val="003C3561"/>
    <w:rsid w:val="003C50E1"/>
    <w:rsid w:val="003C7661"/>
    <w:rsid w:val="003E1041"/>
    <w:rsid w:val="003F5F3B"/>
    <w:rsid w:val="004053C2"/>
    <w:rsid w:val="004111D5"/>
    <w:rsid w:val="0043099D"/>
    <w:rsid w:val="00451E65"/>
    <w:rsid w:val="00460EBF"/>
    <w:rsid w:val="00473656"/>
    <w:rsid w:val="00474938"/>
    <w:rsid w:val="004A6E91"/>
    <w:rsid w:val="004D745E"/>
    <w:rsid w:val="0050643E"/>
    <w:rsid w:val="00512F9C"/>
    <w:rsid w:val="00543FFD"/>
    <w:rsid w:val="005512FA"/>
    <w:rsid w:val="005A752B"/>
    <w:rsid w:val="005B4465"/>
    <w:rsid w:val="005C3D4A"/>
    <w:rsid w:val="005D17BC"/>
    <w:rsid w:val="005E4C3A"/>
    <w:rsid w:val="005F5D67"/>
    <w:rsid w:val="006364E1"/>
    <w:rsid w:val="00645AC3"/>
    <w:rsid w:val="006614E3"/>
    <w:rsid w:val="00676C21"/>
    <w:rsid w:val="0069300A"/>
    <w:rsid w:val="006A1676"/>
    <w:rsid w:val="006B3AA8"/>
    <w:rsid w:val="006B5887"/>
    <w:rsid w:val="006B79CD"/>
    <w:rsid w:val="006D3040"/>
    <w:rsid w:val="006D3C0A"/>
    <w:rsid w:val="006F5E6A"/>
    <w:rsid w:val="007016BC"/>
    <w:rsid w:val="00702083"/>
    <w:rsid w:val="00721D32"/>
    <w:rsid w:val="00727041"/>
    <w:rsid w:val="007406E1"/>
    <w:rsid w:val="00775562"/>
    <w:rsid w:val="00775963"/>
    <w:rsid w:val="007B3314"/>
    <w:rsid w:val="007B4A5C"/>
    <w:rsid w:val="007E3FD7"/>
    <w:rsid w:val="008309C7"/>
    <w:rsid w:val="00844361"/>
    <w:rsid w:val="008458B1"/>
    <w:rsid w:val="008544B1"/>
    <w:rsid w:val="0086010B"/>
    <w:rsid w:val="008754F6"/>
    <w:rsid w:val="008772CE"/>
    <w:rsid w:val="00891C29"/>
    <w:rsid w:val="008A5632"/>
    <w:rsid w:val="008C0F95"/>
    <w:rsid w:val="008C7602"/>
    <w:rsid w:val="008D0372"/>
    <w:rsid w:val="008D0695"/>
    <w:rsid w:val="00900325"/>
    <w:rsid w:val="00907455"/>
    <w:rsid w:val="009155CA"/>
    <w:rsid w:val="00922C39"/>
    <w:rsid w:val="00936FE3"/>
    <w:rsid w:val="009468EF"/>
    <w:rsid w:val="009675E8"/>
    <w:rsid w:val="009815F4"/>
    <w:rsid w:val="009B1136"/>
    <w:rsid w:val="009C060E"/>
    <w:rsid w:val="009C3D36"/>
    <w:rsid w:val="009D7F05"/>
    <w:rsid w:val="009E00DD"/>
    <w:rsid w:val="009E0F02"/>
    <w:rsid w:val="009F7375"/>
    <w:rsid w:val="00A6788D"/>
    <w:rsid w:val="00A81902"/>
    <w:rsid w:val="00A849FE"/>
    <w:rsid w:val="00AA2A86"/>
    <w:rsid w:val="00AF6762"/>
    <w:rsid w:val="00B065B4"/>
    <w:rsid w:val="00B25CB2"/>
    <w:rsid w:val="00B268F6"/>
    <w:rsid w:val="00B44AD3"/>
    <w:rsid w:val="00B50787"/>
    <w:rsid w:val="00BB71B5"/>
    <w:rsid w:val="00BD2F4F"/>
    <w:rsid w:val="00BF4F3B"/>
    <w:rsid w:val="00C4206C"/>
    <w:rsid w:val="00C61D5F"/>
    <w:rsid w:val="00C65AD1"/>
    <w:rsid w:val="00C950A9"/>
    <w:rsid w:val="00CC7D21"/>
    <w:rsid w:val="00CD4BEB"/>
    <w:rsid w:val="00D71803"/>
    <w:rsid w:val="00D77F4B"/>
    <w:rsid w:val="00DA1988"/>
    <w:rsid w:val="00DA2879"/>
    <w:rsid w:val="00DC5FCF"/>
    <w:rsid w:val="00DE1244"/>
    <w:rsid w:val="00DF7E8E"/>
    <w:rsid w:val="00E03F0E"/>
    <w:rsid w:val="00E463B0"/>
    <w:rsid w:val="00E563EF"/>
    <w:rsid w:val="00E635B7"/>
    <w:rsid w:val="00E660A1"/>
    <w:rsid w:val="00E8502E"/>
    <w:rsid w:val="00EA6967"/>
    <w:rsid w:val="00ED7C09"/>
    <w:rsid w:val="00F43D13"/>
    <w:rsid w:val="00F82088"/>
    <w:rsid w:val="00F82C3E"/>
    <w:rsid w:val="00F87A75"/>
    <w:rsid w:val="00FA410F"/>
    <w:rsid w:val="00FC2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6</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162</cp:revision>
  <cp:lastPrinted>2025-04-30T07:33:00Z</cp:lastPrinted>
  <dcterms:created xsi:type="dcterms:W3CDTF">2023-09-22T01:23:00Z</dcterms:created>
  <dcterms:modified xsi:type="dcterms:W3CDTF">2025-04-30T07:35:00Z</dcterms:modified>
</cp:coreProperties>
</file>