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7AF3AE5C" w:rsidR="00DE1244" w:rsidRPr="003D0951" w:rsidRDefault="00164C9E" w:rsidP="00164C9E">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107A7D3E" w:rsidR="006614E3" w:rsidRDefault="00293FC5" w:rsidP="006B5887">
      <w:pPr>
        <w:spacing w:line="700" w:lineRule="exact"/>
        <w:jc w:val="center"/>
        <w:rPr>
          <w:rFonts w:ascii="黑体" w:eastAsia="黑体" w:hAnsi="黑体" w:hint="eastAsia"/>
          <w:sz w:val="44"/>
          <w:szCs w:val="44"/>
        </w:rPr>
      </w:pPr>
      <w:r w:rsidRPr="00293FC5">
        <w:rPr>
          <w:rFonts w:ascii="黑体" w:eastAsia="黑体" w:hAnsi="黑体" w:hint="eastAsia"/>
          <w:sz w:val="44"/>
          <w:szCs w:val="44"/>
        </w:rPr>
        <w:t>应急安全物资装备库货架及设施采购项目</w:t>
      </w:r>
      <w:r w:rsidR="00267AFE">
        <w:rPr>
          <w:rFonts w:ascii="黑体" w:eastAsia="黑体" w:hAnsi="黑体" w:hint="eastAsia"/>
          <w:sz w:val="44"/>
          <w:szCs w:val="44"/>
        </w:rPr>
        <w:t>（</w:t>
      </w:r>
      <w:r w:rsidR="00093144">
        <w:rPr>
          <w:rFonts w:ascii="黑体" w:eastAsia="黑体" w:hAnsi="黑体" w:hint="eastAsia"/>
          <w:sz w:val="44"/>
          <w:szCs w:val="44"/>
        </w:rPr>
        <w:t>三</w:t>
      </w:r>
      <w:r w:rsidR="00267AFE">
        <w:rPr>
          <w:rFonts w:ascii="黑体" w:eastAsia="黑体" w:hAnsi="黑体" w:hint="eastAsia"/>
          <w:sz w:val="44"/>
          <w:szCs w:val="44"/>
        </w:rPr>
        <w:t>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48AB842B"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293FC5">
        <w:rPr>
          <w:rFonts w:ascii="宋体" w:eastAsia="宋体" w:hAnsi="宋体" w:hint="eastAsia"/>
          <w:sz w:val="24"/>
          <w:szCs w:val="24"/>
        </w:rPr>
        <w:t>0502</w:t>
      </w:r>
    </w:p>
    <w:p w14:paraId="1178EBC3" w14:textId="347E9037"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293FC5" w:rsidRPr="00293FC5">
        <w:rPr>
          <w:rFonts w:ascii="宋体" w:eastAsia="宋体" w:hAnsi="宋体" w:hint="eastAsia"/>
          <w:sz w:val="24"/>
          <w:szCs w:val="24"/>
        </w:rPr>
        <w:t>应急安全物资装备库货架及设施采购项目</w:t>
      </w:r>
    </w:p>
    <w:p w14:paraId="7DFBA326" w14:textId="20DD40BE"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9A2DE7" w:rsidRPr="009A2DE7">
        <w:rPr>
          <w:rFonts w:ascii="宋体" w:eastAsia="宋体" w:hAnsi="宋体" w:hint="eastAsia"/>
          <w:sz w:val="24"/>
          <w:szCs w:val="24"/>
        </w:rPr>
        <w:t>41520</w:t>
      </w:r>
      <w:r w:rsidR="006614E3" w:rsidRPr="002C3598">
        <w:rPr>
          <w:rFonts w:ascii="宋体" w:eastAsia="宋体" w:hAnsi="宋体"/>
          <w:sz w:val="24"/>
          <w:szCs w:val="24"/>
        </w:rPr>
        <w:t>.00元</w:t>
      </w:r>
    </w:p>
    <w:p w14:paraId="4D601149" w14:textId="27A0D293"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9A2DE7" w:rsidRPr="009A2DE7">
        <w:rPr>
          <w:rFonts w:ascii="宋体" w:eastAsia="宋体" w:hAnsi="宋体" w:hint="eastAsia"/>
          <w:sz w:val="24"/>
          <w:szCs w:val="24"/>
        </w:rPr>
        <w:t>41520</w:t>
      </w:r>
      <w:r w:rsidR="006614E3" w:rsidRPr="002C3598">
        <w:rPr>
          <w:rFonts w:ascii="宋体" w:eastAsia="宋体" w:hAnsi="宋体"/>
          <w:sz w:val="24"/>
          <w:szCs w:val="24"/>
        </w:rPr>
        <w:t>.00元</w:t>
      </w:r>
    </w:p>
    <w:p w14:paraId="341AF58D" w14:textId="03C7AC77"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1377D4" w14:paraId="259017AC" w14:textId="113E5CF8" w:rsidTr="001377D4">
        <w:trPr>
          <w:trHeight w:val="567"/>
        </w:trPr>
        <w:tc>
          <w:tcPr>
            <w:tcW w:w="704" w:type="dxa"/>
            <w:vAlign w:val="center"/>
          </w:tcPr>
          <w:p w14:paraId="7B18B84B" w14:textId="33D9595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1134" w:type="dxa"/>
            <w:vAlign w:val="center"/>
          </w:tcPr>
          <w:p w14:paraId="7E6300B1" w14:textId="3446120A"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报警器</w:t>
            </w:r>
          </w:p>
        </w:tc>
        <w:tc>
          <w:tcPr>
            <w:tcW w:w="2552" w:type="dxa"/>
            <w:vAlign w:val="center"/>
          </w:tcPr>
          <w:p w14:paraId="371E726C" w14:textId="06C0413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额定功率：15W；防护等级：IP65</w:t>
            </w:r>
            <w:r w:rsidR="00DB0CB3">
              <w:rPr>
                <w:rFonts w:ascii="仿宋_GB2312" w:eastAsia="仿宋_GB2312" w:hAnsi="仿宋" w:hint="eastAsia"/>
                <w:szCs w:val="21"/>
              </w:rPr>
              <w:t>；红外</w:t>
            </w:r>
            <w:r w:rsidR="00294B06">
              <w:rPr>
                <w:rFonts w:ascii="仿宋_GB2312" w:eastAsia="仿宋_GB2312" w:hAnsi="仿宋" w:hint="eastAsia"/>
                <w:szCs w:val="21"/>
              </w:rPr>
              <w:t>感应。</w:t>
            </w:r>
          </w:p>
        </w:tc>
        <w:tc>
          <w:tcPr>
            <w:tcW w:w="708" w:type="dxa"/>
            <w:vAlign w:val="center"/>
          </w:tcPr>
          <w:p w14:paraId="30A9DEDC" w14:textId="12F1A67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742" w:type="dxa"/>
            <w:vAlign w:val="center"/>
          </w:tcPr>
          <w:p w14:paraId="26187745" w14:textId="5B8CA67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13A46A56" w14:textId="3DDBA8C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1000</w:t>
            </w:r>
          </w:p>
        </w:tc>
        <w:tc>
          <w:tcPr>
            <w:tcW w:w="1228" w:type="dxa"/>
            <w:vAlign w:val="center"/>
          </w:tcPr>
          <w:p w14:paraId="20815230" w14:textId="2EE7C4C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1000</w:t>
            </w:r>
          </w:p>
        </w:tc>
      </w:tr>
      <w:tr w:rsidR="001377D4" w14:paraId="27734FED" w14:textId="1C3AC8D7" w:rsidTr="001377D4">
        <w:trPr>
          <w:trHeight w:val="567"/>
        </w:trPr>
        <w:tc>
          <w:tcPr>
            <w:tcW w:w="704" w:type="dxa"/>
            <w:vAlign w:val="center"/>
          </w:tcPr>
          <w:p w14:paraId="23E8DE54" w14:textId="7F2EC785"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w:t>
            </w:r>
          </w:p>
        </w:tc>
        <w:tc>
          <w:tcPr>
            <w:tcW w:w="1134" w:type="dxa"/>
            <w:vAlign w:val="center"/>
          </w:tcPr>
          <w:p w14:paraId="37A602E0" w14:textId="40A93AD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装备架</w:t>
            </w:r>
          </w:p>
        </w:tc>
        <w:tc>
          <w:tcPr>
            <w:tcW w:w="2552" w:type="dxa"/>
            <w:vAlign w:val="center"/>
          </w:tcPr>
          <w:p w14:paraId="76C9145A" w14:textId="7F2AD7D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2000*600*1800mm；冷轧钢材，承重大于200KG；蓝色；层板</w:t>
            </w:r>
            <w:r w:rsidR="00DB0CB3">
              <w:rPr>
                <w:rFonts w:ascii="仿宋_GB2312" w:eastAsia="仿宋_GB2312" w:hAnsi="仿宋" w:hint="eastAsia"/>
                <w:szCs w:val="21"/>
              </w:rPr>
              <w:t>0.5</w:t>
            </w:r>
            <w:r w:rsidRPr="001377D4">
              <w:rPr>
                <w:rFonts w:ascii="仿宋_GB2312" w:eastAsia="仿宋_GB2312" w:hAnsi="仿宋" w:hint="eastAsia"/>
                <w:szCs w:val="21"/>
              </w:rPr>
              <w:t>mm；立柱75*35*</w:t>
            </w:r>
            <w:r w:rsidR="001B77C8">
              <w:rPr>
                <w:rFonts w:ascii="仿宋_GB2312" w:eastAsia="仿宋_GB2312" w:hAnsi="仿宋" w:hint="eastAsia"/>
                <w:szCs w:val="21"/>
              </w:rPr>
              <w:t>1</w:t>
            </w:r>
            <w:r w:rsidRPr="001377D4">
              <w:rPr>
                <w:rFonts w:ascii="仿宋_GB2312" w:eastAsia="仿宋_GB2312" w:hAnsi="仿宋" w:hint="eastAsia"/>
                <w:szCs w:val="21"/>
              </w:rPr>
              <w:t>mm</w:t>
            </w:r>
            <w:r w:rsidR="00DB0CB3">
              <w:rPr>
                <w:rFonts w:ascii="仿宋_GB2312" w:eastAsia="仿宋_GB2312" w:hAnsi="仿宋" w:hint="eastAsia"/>
                <w:szCs w:val="21"/>
              </w:rPr>
              <w:t>；3层。</w:t>
            </w:r>
          </w:p>
        </w:tc>
        <w:tc>
          <w:tcPr>
            <w:tcW w:w="708" w:type="dxa"/>
            <w:vAlign w:val="center"/>
          </w:tcPr>
          <w:p w14:paraId="03A238FD" w14:textId="0C759769"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8</w:t>
            </w:r>
          </w:p>
        </w:tc>
        <w:tc>
          <w:tcPr>
            <w:tcW w:w="742" w:type="dxa"/>
            <w:vAlign w:val="center"/>
          </w:tcPr>
          <w:p w14:paraId="1B1EBDC1" w14:textId="163E4DB2"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05624EBD" w14:textId="6F37622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760</w:t>
            </w:r>
          </w:p>
        </w:tc>
        <w:tc>
          <w:tcPr>
            <w:tcW w:w="1228" w:type="dxa"/>
            <w:vAlign w:val="center"/>
          </w:tcPr>
          <w:p w14:paraId="1637ABF0" w14:textId="3ABC7C3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6080</w:t>
            </w:r>
          </w:p>
        </w:tc>
      </w:tr>
      <w:tr w:rsidR="001377D4" w14:paraId="24EC1E7D" w14:textId="70CBC2C4" w:rsidTr="001377D4">
        <w:trPr>
          <w:trHeight w:val="567"/>
        </w:trPr>
        <w:tc>
          <w:tcPr>
            <w:tcW w:w="704" w:type="dxa"/>
            <w:vAlign w:val="center"/>
          </w:tcPr>
          <w:p w14:paraId="0DCDF178" w14:textId="374432B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3</w:t>
            </w:r>
          </w:p>
        </w:tc>
        <w:tc>
          <w:tcPr>
            <w:tcW w:w="1134" w:type="dxa"/>
            <w:vAlign w:val="center"/>
          </w:tcPr>
          <w:p w14:paraId="30B54F2D" w14:textId="4E5B3934"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装备架</w:t>
            </w:r>
          </w:p>
        </w:tc>
        <w:tc>
          <w:tcPr>
            <w:tcW w:w="2552" w:type="dxa"/>
            <w:vAlign w:val="center"/>
          </w:tcPr>
          <w:p w14:paraId="36AB4F3C" w14:textId="51FD154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2000*600*4000mm；冷轧钢材，承重大于220KG；蓝色；层板0.5mm；</w:t>
            </w:r>
            <w:r w:rsidR="00DB0CB3">
              <w:rPr>
                <w:rFonts w:ascii="仿宋_GB2312" w:eastAsia="仿宋_GB2312" w:hAnsi="仿宋" w:hint="eastAsia"/>
                <w:szCs w:val="21"/>
              </w:rPr>
              <w:t>6层</w:t>
            </w:r>
            <w:r w:rsidRPr="001377D4">
              <w:rPr>
                <w:rFonts w:ascii="仿宋_GB2312" w:eastAsia="仿宋_GB2312" w:hAnsi="仿宋" w:hint="eastAsia"/>
                <w:szCs w:val="21"/>
              </w:rPr>
              <w:t>。</w:t>
            </w:r>
          </w:p>
        </w:tc>
        <w:tc>
          <w:tcPr>
            <w:tcW w:w="708" w:type="dxa"/>
            <w:vAlign w:val="center"/>
          </w:tcPr>
          <w:p w14:paraId="640739B5" w14:textId="6BF6C12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16</w:t>
            </w:r>
          </w:p>
        </w:tc>
        <w:tc>
          <w:tcPr>
            <w:tcW w:w="742" w:type="dxa"/>
            <w:vAlign w:val="center"/>
          </w:tcPr>
          <w:p w14:paraId="650B7B20" w14:textId="745D7160"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047F5BA9" w14:textId="3FD3594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1250</w:t>
            </w:r>
          </w:p>
        </w:tc>
        <w:tc>
          <w:tcPr>
            <w:tcW w:w="1228" w:type="dxa"/>
            <w:vAlign w:val="center"/>
          </w:tcPr>
          <w:p w14:paraId="53FBDC54" w14:textId="2A15A854"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20000</w:t>
            </w:r>
          </w:p>
        </w:tc>
      </w:tr>
      <w:tr w:rsidR="001377D4" w14:paraId="5C12B177" w14:textId="77777777" w:rsidTr="001377D4">
        <w:trPr>
          <w:trHeight w:val="567"/>
        </w:trPr>
        <w:tc>
          <w:tcPr>
            <w:tcW w:w="704" w:type="dxa"/>
            <w:vAlign w:val="center"/>
          </w:tcPr>
          <w:p w14:paraId="2FFF5ABF" w14:textId="1CAE50B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4</w:t>
            </w:r>
          </w:p>
        </w:tc>
        <w:tc>
          <w:tcPr>
            <w:tcW w:w="1134" w:type="dxa"/>
            <w:vAlign w:val="center"/>
          </w:tcPr>
          <w:p w14:paraId="7249200F" w14:textId="665C3C1F"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装备器械柜</w:t>
            </w:r>
          </w:p>
        </w:tc>
        <w:tc>
          <w:tcPr>
            <w:tcW w:w="2552" w:type="dxa"/>
            <w:vAlign w:val="center"/>
          </w:tcPr>
          <w:p w14:paraId="7A5FD502" w14:textId="44C4F578"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1800*1200*400mm；钢板厚度0.5mm；蓝色</w:t>
            </w:r>
            <w:r w:rsidR="001C45E7">
              <w:rPr>
                <w:rFonts w:ascii="仿宋_GB2312" w:eastAsia="仿宋_GB2312" w:hAnsi="仿宋" w:hint="eastAsia"/>
                <w:szCs w:val="21"/>
              </w:rPr>
              <w:t>；参考样式见附件。</w:t>
            </w:r>
          </w:p>
        </w:tc>
        <w:tc>
          <w:tcPr>
            <w:tcW w:w="708" w:type="dxa"/>
            <w:vAlign w:val="center"/>
          </w:tcPr>
          <w:p w14:paraId="497BADC7" w14:textId="1BE771B0"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8</w:t>
            </w:r>
          </w:p>
        </w:tc>
        <w:tc>
          <w:tcPr>
            <w:tcW w:w="742" w:type="dxa"/>
            <w:vAlign w:val="center"/>
          </w:tcPr>
          <w:p w14:paraId="28C69578" w14:textId="1901383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个</w:t>
            </w:r>
          </w:p>
        </w:tc>
        <w:tc>
          <w:tcPr>
            <w:tcW w:w="1228" w:type="dxa"/>
            <w:vAlign w:val="center"/>
          </w:tcPr>
          <w:p w14:paraId="6560DED4" w14:textId="5ED76B0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1480</w:t>
            </w:r>
          </w:p>
        </w:tc>
        <w:tc>
          <w:tcPr>
            <w:tcW w:w="1228" w:type="dxa"/>
            <w:vAlign w:val="center"/>
          </w:tcPr>
          <w:p w14:paraId="50515ABC" w14:textId="0932CB5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11840</w:t>
            </w:r>
          </w:p>
        </w:tc>
      </w:tr>
      <w:tr w:rsidR="001377D4" w14:paraId="4A89E1A2" w14:textId="77777777" w:rsidTr="001377D4">
        <w:trPr>
          <w:trHeight w:val="567"/>
        </w:trPr>
        <w:tc>
          <w:tcPr>
            <w:tcW w:w="704" w:type="dxa"/>
            <w:vAlign w:val="center"/>
          </w:tcPr>
          <w:p w14:paraId="6F9DF0DB" w14:textId="7B7B6CD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5</w:t>
            </w:r>
          </w:p>
        </w:tc>
        <w:tc>
          <w:tcPr>
            <w:tcW w:w="1134" w:type="dxa"/>
            <w:vAlign w:val="center"/>
          </w:tcPr>
          <w:p w14:paraId="192DFF11" w14:textId="490A7BE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除湿机</w:t>
            </w:r>
          </w:p>
        </w:tc>
        <w:tc>
          <w:tcPr>
            <w:tcW w:w="2552" w:type="dxa"/>
            <w:vAlign w:val="center"/>
          </w:tcPr>
          <w:p w14:paraId="149EEC3F" w14:textId="34ACA9A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工商用级；额定功率1200w；最大功率1650w</w:t>
            </w:r>
            <w:r w:rsidR="007221F7">
              <w:rPr>
                <w:rFonts w:ascii="仿宋_GB2312" w:eastAsia="仿宋_GB2312" w:hAnsi="仿宋" w:hint="eastAsia"/>
                <w:szCs w:val="21"/>
              </w:rPr>
              <w:t>;</w:t>
            </w:r>
            <w:r w:rsidR="007221F7">
              <w:rPr>
                <w:rFonts w:hint="eastAsia"/>
              </w:rPr>
              <w:t xml:space="preserve"> </w:t>
            </w:r>
            <w:r w:rsidR="007221F7" w:rsidRPr="007221F7">
              <w:rPr>
                <w:rFonts w:ascii="仿宋_GB2312" w:eastAsia="仿宋_GB2312" w:hAnsi="仿宋" w:hint="eastAsia"/>
                <w:szCs w:val="21"/>
              </w:rPr>
              <w:t>日除</w:t>
            </w:r>
            <w:r w:rsidR="007221F7">
              <w:rPr>
                <w:rFonts w:ascii="仿宋_GB2312" w:eastAsia="仿宋_GB2312" w:hAnsi="仿宋" w:hint="eastAsia"/>
                <w:szCs w:val="21"/>
              </w:rPr>
              <w:t>湿</w:t>
            </w:r>
            <w:r w:rsidR="007221F7" w:rsidRPr="007221F7">
              <w:rPr>
                <w:rFonts w:ascii="仿宋_GB2312" w:eastAsia="仿宋_GB2312" w:hAnsi="仿宋" w:hint="eastAsia"/>
                <w:szCs w:val="21"/>
              </w:rPr>
              <w:t>量</w:t>
            </w:r>
            <w:r w:rsidR="00C96022">
              <w:rPr>
                <w:rFonts w:ascii="仿宋_GB2312" w:eastAsia="仿宋_GB2312" w:hAnsi="仿宋" w:hint="eastAsia"/>
                <w:szCs w:val="21"/>
              </w:rPr>
              <w:t>≥</w:t>
            </w:r>
            <w:r w:rsidR="007221F7" w:rsidRPr="007221F7">
              <w:rPr>
                <w:rFonts w:ascii="仿宋_GB2312" w:eastAsia="仿宋_GB2312" w:hAnsi="仿宋" w:hint="eastAsia"/>
                <w:szCs w:val="21"/>
              </w:rPr>
              <w:t>110L</w:t>
            </w:r>
            <w:r w:rsidR="007221F7">
              <w:rPr>
                <w:rFonts w:ascii="仿宋_GB2312" w:eastAsia="仿宋_GB2312" w:hAnsi="仿宋" w:hint="eastAsia"/>
                <w:szCs w:val="21"/>
              </w:rPr>
              <w:t>;</w:t>
            </w:r>
            <w:r w:rsidR="007221F7" w:rsidRPr="007221F7">
              <w:rPr>
                <w:rFonts w:ascii="仿宋_GB2312" w:eastAsia="仿宋_GB2312" w:hAnsi="仿宋" w:hint="eastAsia"/>
                <w:szCs w:val="21"/>
              </w:rPr>
              <w:t>自动除霜</w:t>
            </w:r>
            <w:r w:rsidR="007221F7">
              <w:rPr>
                <w:rFonts w:ascii="仿宋_GB2312" w:eastAsia="仿宋_GB2312" w:hAnsi="仿宋" w:hint="eastAsia"/>
                <w:szCs w:val="21"/>
              </w:rPr>
              <w:t>。</w:t>
            </w:r>
          </w:p>
        </w:tc>
        <w:tc>
          <w:tcPr>
            <w:tcW w:w="708" w:type="dxa"/>
            <w:vAlign w:val="center"/>
          </w:tcPr>
          <w:p w14:paraId="2FD9E1CA" w14:textId="7CAF4E2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742" w:type="dxa"/>
            <w:vAlign w:val="center"/>
          </w:tcPr>
          <w:p w14:paraId="54B7BF00" w14:textId="6C55F293"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台</w:t>
            </w:r>
          </w:p>
        </w:tc>
        <w:tc>
          <w:tcPr>
            <w:tcW w:w="1228" w:type="dxa"/>
            <w:vAlign w:val="center"/>
          </w:tcPr>
          <w:p w14:paraId="28273AD1" w14:textId="3847EB7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2600</w:t>
            </w:r>
          </w:p>
        </w:tc>
        <w:tc>
          <w:tcPr>
            <w:tcW w:w="1228" w:type="dxa"/>
            <w:vAlign w:val="center"/>
          </w:tcPr>
          <w:p w14:paraId="04083946" w14:textId="3A20E3A9"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2600</w:t>
            </w:r>
          </w:p>
        </w:tc>
      </w:tr>
      <w:tr w:rsidR="001377D4" w14:paraId="34D4B298" w14:textId="77777777" w:rsidTr="00AC62A5">
        <w:trPr>
          <w:trHeight w:val="567"/>
        </w:trPr>
        <w:tc>
          <w:tcPr>
            <w:tcW w:w="8296" w:type="dxa"/>
            <w:gridSpan w:val="7"/>
            <w:vAlign w:val="center"/>
          </w:tcPr>
          <w:p w14:paraId="007F75BE" w14:textId="065B412D" w:rsidR="001377D4" w:rsidRPr="001377D4" w:rsidRDefault="001377D4" w:rsidP="001377D4">
            <w:pPr>
              <w:jc w:val="left"/>
              <w:rPr>
                <w:rFonts w:ascii="仿宋_GB2312" w:eastAsia="仿宋_GB2312" w:hAnsi="仿宋" w:hint="eastAsia"/>
                <w:szCs w:val="21"/>
              </w:rPr>
            </w:pPr>
            <w:r w:rsidRPr="00A54E87">
              <w:rPr>
                <w:rFonts w:ascii="仿宋_GB2312" w:eastAsia="仿宋_GB2312" w:hAnsi="仿宋" w:hint="eastAsia"/>
                <w:szCs w:val="21"/>
              </w:rPr>
              <w:t>备注：1. 该项目包含</w:t>
            </w:r>
            <w:r>
              <w:rPr>
                <w:rFonts w:ascii="仿宋_GB2312" w:eastAsia="仿宋_GB2312" w:hAnsi="仿宋" w:hint="eastAsia"/>
                <w:szCs w:val="21"/>
              </w:rPr>
              <w:t>货物</w:t>
            </w:r>
            <w:r w:rsidRPr="00A54E87">
              <w:rPr>
                <w:rFonts w:ascii="仿宋_GB2312" w:eastAsia="仿宋_GB2312" w:hAnsi="仿宋" w:hint="eastAsia"/>
                <w:szCs w:val="21"/>
              </w:rPr>
              <w:t>、运输、人工、税费等所有费用；2.质保期</w:t>
            </w:r>
            <w:r w:rsidR="00AA11B2">
              <w:rPr>
                <w:rFonts w:ascii="仿宋_GB2312" w:eastAsia="仿宋_GB2312" w:hAnsi="仿宋" w:hint="eastAsia"/>
                <w:szCs w:val="21"/>
              </w:rPr>
              <w:t>一</w:t>
            </w:r>
            <w:r w:rsidRPr="00A54E87">
              <w:rPr>
                <w:rFonts w:ascii="仿宋_GB2312" w:eastAsia="仿宋_GB2312" w:hAnsi="仿宋" w:hint="eastAsia"/>
                <w:szCs w:val="21"/>
              </w:rPr>
              <w:t>年，质保期自该项目验收合格之日起计算</w:t>
            </w:r>
            <w:r w:rsidR="00AA11B2">
              <w:rPr>
                <w:rFonts w:ascii="仿宋_GB2312" w:eastAsia="仿宋_GB2312" w:hAnsi="仿宋" w:hint="eastAsia"/>
                <w:szCs w:val="21"/>
              </w:rPr>
              <w:t>；3</w:t>
            </w:r>
            <w:r w:rsidR="00AA11B2" w:rsidRPr="009E00DD">
              <w:rPr>
                <w:rFonts w:ascii="仿宋_GB2312" w:eastAsia="仿宋_GB2312" w:hAnsi="仿宋" w:hint="eastAsia"/>
                <w:szCs w:val="21"/>
              </w:rPr>
              <w:t>.履约保证金金额：成交金额的</w:t>
            </w:r>
            <w:r w:rsidR="00AA11B2">
              <w:rPr>
                <w:rFonts w:ascii="仿宋_GB2312" w:eastAsia="仿宋_GB2312" w:hAnsi="仿宋" w:hint="eastAsia"/>
                <w:szCs w:val="21"/>
              </w:rPr>
              <w:t>5</w:t>
            </w:r>
            <w:r w:rsidR="00AA11B2"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lastRenderedPageBreak/>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76AA6C98" w:rsidR="00E463B0"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5E7BFC">
        <w:rPr>
          <w:rFonts w:ascii="宋体" w:eastAsia="宋体" w:hAnsi="宋体" w:hint="eastAsia"/>
          <w:sz w:val="24"/>
          <w:szCs w:val="24"/>
        </w:rPr>
        <w:t>;</w:t>
      </w:r>
    </w:p>
    <w:p w14:paraId="55347A61" w14:textId="646AED22" w:rsidR="005E7BFC" w:rsidRDefault="005E7BFC"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5E7BFC">
        <w:rPr>
          <w:rFonts w:ascii="宋体" w:eastAsia="宋体" w:hAnsi="宋体" w:hint="eastAsia"/>
          <w:sz w:val="24"/>
          <w:szCs w:val="24"/>
        </w:rPr>
        <w:t>所投产品的品牌型号、实物图片、技术参数资料</w:t>
      </w:r>
      <w:r w:rsidR="00121E43">
        <w:rPr>
          <w:rFonts w:ascii="宋体" w:eastAsia="宋体" w:hAnsi="宋体" w:hint="eastAsia"/>
          <w:sz w:val="24"/>
          <w:szCs w:val="24"/>
        </w:rPr>
        <w:t>;</w:t>
      </w:r>
    </w:p>
    <w:p w14:paraId="3AD8F5C7" w14:textId="00C40A03" w:rsidR="00121E43" w:rsidRPr="002C3598" w:rsidRDefault="00121E43"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6.所投</w:t>
      </w:r>
      <w:r w:rsidR="00170723" w:rsidRPr="00170723">
        <w:rPr>
          <w:rFonts w:ascii="宋体" w:eastAsia="宋体" w:hAnsi="宋体" w:hint="eastAsia"/>
          <w:sz w:val="24"/>
          <w:szCs w:val="24"/>
        </w:rPr>
        <w:t>除湿机</w:t>
      </w:r>
      <w:r w:rsidR="005E2781">
        <w:rPr>
          <w:rFonts w:ascii="宋体" w:eastAsia="宋体" w:hAnsi="宋体" w:hint="eastAsia"/>
          <w:sz w:val="24"/>
          <w:szCs w:val="24"/>
        </w:rPr>
        <w:t>的</w:t>
      </w:r>
      <w:r w:rsidRPr="00121E43">
        <w:rPr>
          <w:rFonts w:ascii="宋体" w:eastAsia="宋体" w:hAnsi="宋体" w:hint="eastAsia"/>
          <w:sz w:val="24"/>
          <w:szCs w:val="24"/>
        </w:rPr>
        <w:t>质量检测报告</w:t>
      </w:r>
      <w:r>
        <w:rPr>
          <w:rFonts w:ascii="宋体" w:eastAsia="宋体" w:hAnsi="宋体" w:hint="eastAsia"/>
          <w:sz w:val="24"/>
          <w:szCs w:val="24"/>
        </w:rPr>
        <w:t>复印件。</w:t>
      </w:r>
    </w:p>
    <w:p w14:paraId="56206DBD" w14:textId="28E61CB6" w:rsidR="0050643E" w:rsidRPr="002C3598" w:rsidRDefault="009E0F02"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1CC20895" w:rsidR="0050643E" w:rsidRPr="002C3598" w:rsidRDefault="0050643E"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D83444">
        <w:rPr>
          <w:rFonts w:ascii="宋体" w:eastAsia="宋体" w:hAnsi="宋体" w:hint="eastAsia"/>
          <w:sz w:val="24"/>
          <w:szCs w:val="24"/>
        </w:rPr>
        <w:t>5</w:t>
      </w:r>
      <w:r w:rsidRPr="002C3598">
        <w:rPr>
          <w:rFonts w:ascii="宋体" w:eastAsia="宋体" w:hAnsi="宋体"/>
          <w:sz w:val="24"/>
          <w:szCs w:val="24"/>
        </w:rPr>
        <w:t>月</w:t>
      </w:r>
      <w:r w:rsidR="00595652">
        <w:rPr>
          <w:rFonts w:ascii="宋体" w:eastAsia="宋体" w:hAnsi="宋体" w:hint="eastAsia"/>
          <w:sz w:val="24"/>
          <w:szCs w:val="24"/>
        </w:rPr>
        <w:t>22</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E1BB0">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B22EE03" w:rsidR="00936FE3"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83444">
        <w:rPr>
          <w:rFonts w:ascii="宋体" w:eastAsia="宋体" w:hAnsi="宋体" w:hint="eastAsia"/>
          <w:sz w:val="24"/>
          <w:szCs w:val="24"/>
        </w:rPr>
        <w:t>5</w:t>
      </w:r>
      <w:r w:rsidR="00936FE3" w:rsidRPr="002C3598">
        <w:rPr>
          <w:rFonts w:ascii="宋体" w:eastAsia="宋体" w:hAnsi="宋体"/>
          <w:sz w:val="24"/>
          <w:szCs w:val="24"/>
        </w:rPr>
        <w:t>月</w:t>
      </w:r>
      <w:r w:rsidR="00595652">
        <w:rPr>
          <w:rFonts w:ascii="宋体" w:eastAsia="宋体" w:hAnsi="宋体" w:hint="eastAsia"/>
          <w:sz w:val="24"/>
          <w:szCs w:val="24"/>
        </w:rPr>
        <w:t>22</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061DFE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FF02253"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9BA9F5"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29322B7"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371217D"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5A5519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92C281"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C6F74A2"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F625EB3"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2093D1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5927EE1"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9320D64"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6A521AC"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5B6BFF25"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094714FA"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41A71CE5" w14:textId="33AF3ECD"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12493">
        <w:rPr>
          <w:rFonts w:ascii="黑体" w:eastAsia="黑体" w:hAnsi="黑体" w:cs="宋体" w:hint="eastAsia"/>
          <w:kern w:val="0"/>
          <w:sz w:val="44"/>
          <w:szCs w:val="44"/>
          <w:shd w:val="clear" w:color="auto" w:fill="FFFFFF"/>
        </w:rPr>
        <w:t>装备器械柜</w:t>
      </w:r>
      <w:r>
        <w:rPr>
          <w:rFonts w:ascii="黑体" w:eastAsia="黑体" w:hAnsi="黑体" w:cs="宋体" w:hint="eastAsia"/>
          <w:kern w:val="0"/>
          <w:sz w:val="44"/>
          <w:szCs w:val="44"/>
          <w:shd w:val="clear" w:color="auto" w:fill="FFFFFF"/>
        </w:rPr>
        <w:t>参考样式</w:t>
      </w:r>
    </w:p>
    <w:p w14:paraId="4DB84574" w14:textId="2856C9BD"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F3877B6" w14:textId="650902CE"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12493">
        <w:rPr>
          <w:rFonts w:ascii="黑体" w:eastAsia="黑体" w:hAnsi="黑体" w:cs="宋体"/>
          <w:noProof/>
          <w:kern w:val="0"/>
          <w:sz w:val="44"/>
          <w:szCs w:val="44"/>
          <w:shd w:val="clear" w:color="auto" w:fill="FFFFFF"/>
        </w:rPr>
        <w:drawing>
          <wp:anchor distT="0" distB="0" distL="114300" distR="114300" simplePos="0" relativeHeight="251658240" behindDoc="0" locked="0" layoutInCell="1" allowOverlap="1" wp14:anchorId="3D46C5A8" wp14:editId="511F7D27">
            <wp:simplePos x="0" y="0"/>
            <wp:positionH relativeFrom="margin">
              <wp:posOffset>-31115</wp:posOffset>
            </wp:positionH>
            <wp:positionV relativeFrom="paragraph">
              <wp:posOffset>44450</wp:posOffset>
            </wp:positionV>
            <wp:extent cx="5274310" cy="4989830"/>
            <wp:effectExtent l="0" t="0" r="2540" b="1270"/>
            <wp:wrapNone/>
            <wp:docPr id="568498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98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3329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D73A56C"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C3CA2DA"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E13F9B1"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787B0B2"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A3E228A"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7C8A515"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2FBC423"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2D0FED4"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D187B5E"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5EFC563"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C2E4AC0"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1E8EAD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93B8C6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8559479" w14:textId="77777777" w:rsidR="00FA65A2" w:rsidRDefault="00FA65A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38DB83A1"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401BC01C" w14:textId="77777777" w:rsidR="00DF3141" w:rsidRDefault="00DF3141"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43E7" w14:textId="77777777" w:rsidR="00FC6DA4" w:rsidRDefault="00FC6DA4" w:rsidP="009D7F05">
      <w:pPr>
        <w:rPr>
          <w:rFonts w:hint="eastAsia"/>
        </w:rPr>
      </w:pPr>
      <w:r>
        <w:separator/>
      </w:r>
    </w:p>
  </w:endnote>
  <w:endnote w:type="continuationSeparator" w:id="0">
    <w:p w14:paraId="175B06C5" w14:textId="77777777" w:rsidR="00FC6DA4" w:rsidRDefault="00FC6DA4"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568A5" w14:textId="77777777" w:rsidR="00FC6DA4" w:rsidRDefault="00FC6DA4" w:rsidP="009D7F05">
      <w:pPr>
        <w:rPr>
          <w:rFonts w:hint="eastAsia"/>
        </w:rPr>
      </w:pPr>
      <w:r>
        <w:separator/>
      </w:r>
    </w:p>
  </w:footnote>
  <w:footnote w:type="continuationSeparator" w:id="0">
    <w:p w14:paraId="2323F88E" w14:textId="77777777" w:rsidR="00FC6DA4" w:rsidRDefault="00FC6DA4"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3144"/>
    <w:rsid w:val="00095FDC"/>
    <w:rsid w:val="000A12DA"/>
    <w:rsid w:val="000A3045"/>
    <w:rsid w:val="000D38F6"/>
    <w:rsid w:val="000F6224"/>
    <w:rsid w:val="00121E43"/>
    <w:rsid w:val="0012641D"/>
    <w:rsid w:val="001377D4"/>
    <w:rsid w:val="00164C9E"/>
    <w:rsid w:val="00170723"/>
    <w:rsid w:val="00186E37"/>
    <w:rsid w:val="001A791B"/>
    <w:rsid w:val="001B5DAC"/>
    <w:rsid w:val="001B77C8"/>
    <w:rsid w:val="001C45E7"/>
    <w:rsid w:val="001D1D1E"/>
    <w:rsid w:val="001D5461"/>
    <w:rsid w:val="00217AAA"/>
    <w:rsid w:val="002327F1"/>
    <w:rsid w:val="002339D4"/>
    <w:rsid w:val="0026392B"/>
    <w:rsid w:val="00267AFE"/>
    <w:rsid w:val="00275673"/>
    <w:rsid w:val="00293FC5"/>
    <w:rsid w:val="00294B06"/>
    <w:rsid w:val="002A137D"/>
    <w:rsid w:val="002B0096"/>
    <w:rsid w:val="002C3598"/>
    <w:rsid w:val="002D0A48"/>
    <w:rsid w:val="002D5FB4"/>
    <w:rsid w:val="002D67B0"/>
    <w:rsid w:val="00302AD9"/>
    <w:rsid w:val="00350FF0"/>
    <w:rsid w:val="0035249F"/>
    <w:rsid w:val="00375A48"/>
    <w:rsid w:val="00390ED1"/>
    <w:rsid w:val="003C3561"/>
    <w:rsid w:val="003C7661"/>
    <w:rsid w:val="003D0951"/>
    <w:rsid w:val="003E1041"/>
    <w:rsid w:val="003E170F"/>
    <w:rsid w:val="003F5F3B"/>
    <w:rsid w:val="004041B6"/>
    <w:rsid w:val="004053C2"/>
    <w:rsid w:val="00417DC7"/>
    <w:rsid w:val="0043099D"/>
    <w:rsid w:val="00451E65"/>
    <w:rsid w:val="00460EBF"/>
    <w:rsid w:val="004A6E91"/>
    <w:rsid w:val="004C7542"/>
    <w:rsid w:val="00501BE8"/>
    <w:rsid w:val="0050643E"/>
    <w:rsid w:val="00512F9C"/>
    <w:rsid w:val="005137AF"/>
    <w:rsid w:val="00522C44"/>
    <w:rsid w:val="00543FFD"/>
    <w:rsid w:val="005512FA"/>
    <w:rsid w:val="00595652"/>
    <w:rsid w:val="005A752B"/>
    <w:rsid w:val="005B4465"/>
    <w:rsid w:val="005C22AE"/>
    <w:rsid w:val="005C3D4A"/>
    <w:rsid w:val="005D17BC"/>
    <w:rsid w:val="005E2781"/>
    <w:rsid w:val="005E4C3A"/>
    <w:rsid w:val="005E7BFC"/>
    <w:rsid w:val="00645AC3"/>
    <w:rsid w:val="006614E3"/>
    <w:rsid w:val="0067084B"/>
    <w:rsid w:val="0069300A"/>
    <w:rsid w:val="006A1676"/>
    <w:rsid w:val="006B3AA8"/>
    <w:rsid w:val="006B5887"/>
    <w:rsid w:val="006B79CD"/>
    <w:rsid w:val="006D3040"/>
    <w:rsid w:val="006D3C0A"/>
    <w:rsid w:val="006E1BB0"/>
    <w:rsid w:val="006F5E6A"/>
    <w:rsid w:val="007016BC"/>
    <w:rsid w:val="00712493"/>
    <w:rsid w:val="00721D32"/>
    <w:rsid w:val="007221F7"/>
    <w:rsid w:val="00732E8A"/>
    <w:rsid w:val="007406E1"/>
    <w:rsid w:val="00755F74"/>
    <w:rsid w:val="00775562"/>
    <w:rsid w:val="00775963"/>
    <w:rsid w:val="007B3314"/>
    <w:rsid w:val="008060D7"/>
    <w:rsid w:val="008309C7"/>
    <w:rsid w:val="00844361"/>
    <w:rsid w:val="008754F6"/>
    <w:rsid w:val="008A5632"/>
    <w:rsid w:val="008C06C2"/>
    <w:rsid w:val="008C0F95"/>
    <w:rsid w:val="008D0372"/>
    <w:rsid w:val="00900325"/>
    <w:rsid w:val="00907455"/>
    <w:rsid w:val="009227DF"/>
    <w:rsid w:val="00922C39"/>
    <w:rsid w:val="0093396C"/>
    <w:rsid w:val="00936FE3"/>
    <w:rsid w:val="009468EF"/>
    <w:rsid w:val="009675E8"/>
    <w:rsid w:val="009676CC"/>
    <w:rsid w:val="009815F4"/>
    <w:rsid w:val="0098571B"/>
    <w:rsid w:val="009A2DE7"/>
    <w:rsid w:val="009C060E"/>
    <w:rsid w:val="009D7F05"/>
    <w:rsid w:val="009E0F02"/>
    <w:rsid w:val="00A1740E"/>
    <w:rsid w:val="00A81902"/>
    <w:rsid w:val="00A849FE"/>
    <w:rsid w:val="00AA11B2"/>
    <w:rsid w:val="00AA2A86"/>
    <w:rsid w:val="00AA69E6"/>
    <w:rsid w:val="00AF6762"/>
    <w:rsid w:val="00B065B4"/>
    <w:rsid w:val="00B268F6"/>
    <w:rsid w:val="00B33158"/>
    <w:rsid w:val="00BB71B5"/>
    <w:rsid w:val="00BC0D0A"/>
    <w:rsid w:val="00BD2F4F"/>
    <w:rsid w:val="00BD694B"/>
    <w:rsid w:val="00BE2E61"/>
    <w:rsid w:val="00BF4F3B"/>
    <w:rsid w:val="00C14215"/>
    <w:rsid w:val="00C4206C"/>
    <w:rsid w:val="00C61D5F"/>
    <w:rsid w:val="00C65AD1"/>
    <w:rsid w:val="00C81FAC"/>
    <w:rsid w:val="00C950A9"/>
    <w:rsid w:val="00C96022"/>
    <w:rsid w:val="00C96191"/>
    <w:rsid w:val="00CD4BEB"/>
    <w:rsid w:val="00D71803"/>
    <w:rsid w:val="00D77F4B"/>
    <w:rsid w:val="00D83444"/>
    <w:rsid w:val="00DA1988"/>
    <w:rsid w:val="00DA2879"/>
    <w:rsid w:val="00DB0CB3"/>
    <w:rsid w:val="00DC2470"/>
    <w:rsid w:val="00DC5FCF"/>
    <w:rsid w:val="00DD730A"/>
    <w:rsid w:val="00DE1244"/>
    <w:rsid w:val="00DF3141"/>
    <w:rsid w:val="00DF7E8E"/>
    <w:rsid w:val="00E03F0E"/>
    <w:rsid w:val="00E463B0"/>
    <w:rsid w:val="00E563EF"/>
    <w:rsid w:val="00E660A1"/>
    <w:rsid w:val="00E730FC"/>
    <w:rsid w:val="00EA6967"/>
    <w:rsid w:val="00ED7C09"/>
    <w:rsid w:val="00EE75F2"/>
    <w:rsid w:val="00F0144B"/>
    <w:rsid w:val="00F35D09"/>
    <w:rsid w:val="00F43D13"/>
    <w:rsid w:val="00F82088"/>
    <w:rsid w:val="00F82C3E"/>
    <w:rsid w:val="00F835C0"/>
    <w:rsid w:val="00FA410F"/>
    <w:rsid w:val="00FA65A2"/>
    <w:rsid w:val="00FB7E7F"/>
    <w:rsid w:val="00FC6DA4"/>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241</cp:revision>
  <dcterms:created xsi:type="dcterms:W3CDTF">2023-09-22T01:23:00Z</dcterms:created>
  <dcterms:modified xsi:type="dcterms:W3CDTF">2025-05-19T03:26:00Z</dcterms:modified>
</cp:coreProperties>
</file>