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ind w:firstLineChars="450" w:firstLine="1980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6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600" w:lineRule="exact"/>
        <w:ind w:firstLineChars="200" w:firstLine="560"/>
        <w:jc w:val="right"/>
        <w:rPr>
          <w:rFonts w:eastAsia="黑体"/>
          <w:sz w:val="28"/>
        </w:rPr>
      </w:pPr>
    </w:p>
    <w:p>
      <w:pPr>
        <w:spacing w:line="60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25</w:t>
      </w:r>
      <w:r>
        <w:rPr>
          <w:rFonts w:ascii="仿宋" w:eastAsia="仿宋" w:hAnsi="仿宋" w:hint="eastAsia"/>
          <w:sz w:val="32"/>
          <w:szCs w:val="32"/>
        </w:rPr>
        <w:t>）省德监减字第</w:t>
      </w:r>
      <w:r>
        <w:rPr>
          <w:rFonts w:ascii="仿宋" w:eastAsia="仿宋" w:hAnsi="仿宋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罪犯刘勤，男，</w:t>
      </w:r>
      <w:r>
        <w:rPr>
          <w:rFonts w:ascii="仿宋" w:eastAsia="仿宋" w:hAnsi="仿宋"/>
          <w:szCs w:val="32"/>
        </w:rPr>
        <w:t>1970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5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5</w:t>
      </w:r>
      <w:r>
        <w:rPr>
          <w:rFonts w:ascii="仿宋" w:eastAsia="仿宋" w:hAnsi="仿宋" w:hint="eastAsia"/>
          <w:szCs w:val="32"/>
        </w:rPr>
        <w:t>日出生，汉族，文盲，无业</w:t>
      </w:r>
      <w:bookmarkStart w:id="0" w:name="_GoBack"/>
      <w:bookmarkEnd w:id="0"/>
      <w:r>
        <w:rPr>
          <w:rFonts w:ascii="仿宋" w:eastAsia="仿宋" w:hAnsi="仿宋" w:hint="eastAsia"/>
          <w:szCs w:val="32"/>
        </w:rPr>
        <w:t>。现在四川省德阳监狱医院服刑。</w:t>
      </w:r>
    </w:p>
    <w:p>
      <w:pPr>
        <w:pStyle w:val="15"/>
        <w:spacing w:line="60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  <w:szCs w:val="32"/>
        </w:rPr>
        <w:t>因故意杀人罪，经四川省巴中市中级人民法院于202</w:t>
      </w:r>
      <w:r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年7月</w:t>
      </w:r>
      <w:r>
        <w:rPr>
          <w:rFonts w:ascii="仿宋" w:eastAsia="仿宋" w:hAnsi="仿宋"/>
          <w:szCs w:val="32"/>
        </w:rPr>
        <w:t>26</w:t>
      </w:r>
      <w:r>
        <w:rPr>
          <w:rFonts w:ascii="仿宋" w:eastAsia="仿宋" w:hAnsi="仿宋" w:hint="eastAsia"/>
          <w:szCs w:val="32"/>
        </w:rPr>
        <w:t>日以（202</w:t>
      </w:r>
      <w:r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）川</w:t>
      </w:r>
      <w:r>
        <w:rPr>
          <w:rFonts w:ascii="仿宋" w:eastAsia="仿宋" w:hAnsi="仿宋"/>
          <w:szCs w:val="32"/>
        </w:rPr>
        <w:t>19</w:t>
      </w:r>
      <w:r>
        <w:rPr>
          <w:rFonts w:ascii="仿宋" w:eastAsia="仿宋" w:hAnsi="仿宋" w:hint="eastAsia"/>
          <w:szCs w:val="32"/>
        </w:rPr>
        <w:t>刑初</w:t>
      </w:r>
      <w:r>
        <w:rPr>
          <w:rFonts w:ascii="仿宋" w:eastAsia="仿宋" w:hAnsi="仿宋"/>
          <w:szCs w:val="32"/>
        </w:rPr>
        <w:t>3</w:t>
      </w:r>
      <w:r>
        <w:rPr>
          <w:rFonts w:ascii="仿宋" w:eastAsia="仿宋" w:hAnsi="仿宋" w:hint="eastAsia"/>
          <w:szCs w:val="32"/>
        </w:rPr>
        <w:t>号刑事附带民事判决书，判处死刑，缓期二年执行，剥夺政治权利终身。被告人刘勤未提出上诉。</w:t>
      </w:r>
      <w:r>
        <w:rPr>
          <w:rFonts w:ascii="仿宋" w:eastAsia="仿宋" w:hAnsi="仿宋"/>
          <w:szCs w:val="32"/>
        </w:rPr>
        <w:t>经</w:t>
      </w:r>
      <w:r>
        <w:rPr>
          <w:rFonts w:ascii="仿宋" w:eastAsia="仿宋" w:hAnsi="仿宋" w:hint="eastAsia"/>
          <w:szCs w:val="32"/>
        </w:rPr>
        <w:t>四川省高级人民法院于202</w:t>
      </w:r>
      <w:r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12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22</w:t>
      </w:r>
      <w:r>
        <w:rPr>
          <w:rFonts w:ascii="仿宋" w:eastAsia="仿宋" w:hAnsi="仿宋" w:hint="eastAsia"/>
          <w:szCs w:val="32"/>
        </w:rPr>
        <w:t>日作出（202</w:t>
      </w:r>
      <w:r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）川刑核</w:t>
      </w:r>
      <w:r>
        <w:rPr>
          <w:rFonts w:ascii="仿宋" w:eastAsia="仿宋" w:hAnsi="仿宋"/>
          <w:szCs w:val="32"/>
        </w:rPr>
        <w:t>88910598</w:t>
      </w:r>
      <w:r>
        <w:rPr>
          <w:rFonts w:ascii="仿宋" w:eastAsia="仿宋" w:hAnsi="仿宋" w:hint="eastAsia"/>
          <w:szCs w:val="32"/>
        </w:rPr>
        <w:t>号刑事裁定书核准原判决。死刑缓期二年执行考验期自202</w:t>
      </w:r>
      <w:r>
        <w:rPr>
          <w:rFonts w:ascii="仿宋" w:eastAsia="仿宋" w:hAnsi="仿宋"/>
          <w:szCs w:val="32"/>
        </w:rPr>
        <w:t>3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1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5</w:t>
      </w:r>
      <w:r>
        <w:rPr>
          <w:rFonts w:ascii="仿宋" w:eastAsia="仿宋" w:hAnsi="仿宋" w:hint="eastAsia"/>
          <w:szCs w:val="32"/>
        </w:rPr>
        <w:t>日起至202</w:t>
      </w:r>
      <w:r>
        <w:rPr>
          <w:rFonts w:ascii="仿宋" w:eastAsia="仿宋" w:hAnsi="仿宋"/>
          <w:szCs w:val="32"/>
        </w:rPr>
        <w:t>5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1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4</w:t>
      </w:r>
      <w:r>
        <w:rPr>
          <w:rFonts w:ascii="仿宋" w:eastAsia="仿宋" w:hAnsi="仿宋" w:hint="eastAsia"/>
          <w:szCs w:val="32"/>
        </w:rPr>
        <w:t>日止，</w:t>
      </w:r>
      <w:r>
        <w:rPr>
          <w:rFonts w:ascii="仿宋" w:eastAsia="仿宋" w:cs="仿宋" w:hAnsi="仿宋" w:hint="eastAsia"/>
          <w:szCs w:val="32"/>
        </w:rPr>
        <w:t>于202</w:t>
      </w:r>
      <w:r>
        <w:rPr>
          <w:rFonts w:ascii="仿宋" w:eastAsia="仿宋" w:cs="仿宋" w:hAnsi="仿宋"/>
          <w:szCs w:val="32"/>
        </w:rPr>
        <w:t>3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2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1</w:t>
      </w:r>
      <w:r>
        <w:rPr>
          <w:rFonts w:ascii="仿宋" w:eastAsia="仿宋" w:cs="仿宋" w:hAnsi="仿宋" w:hint="eastAsia"/>
          <w:szCs w:val="32"/>
        </w:rPr>
        <w:t>日送我狱执行刑罚。服刑期间刑罚变更执行情况：无。</w:t>
      </w:r>
    </w:p>
    <w:p>
      <w:pPr>
        <w:spacing w:line="600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该犯在服刑期间，认罪悔罪，遵守法律法规及监规，接受教育改造</w:t>
      </w:r>
      <w:r>
        <w:rPr>
          <w:rFonts w:ascii="仿宋" w:eastAsia="仿宋" w:cs="仿宋" w:hAnsi="仿宋" w:hint="eastAsia"/>
          <w:sz w:val="32"/>
          <w:szCs w:val="32"/>
        </w:rPr>
        <w:t>，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如：202</w:t>
      </w:r>
      <w:r>
        <w:rPr>
          <w:rFonts w:ascii="仿宋" w:eastAsia="仿宋" w:cs="仿宋" w:hAnsi="仿宋"/>
          <w:color w:val="000000"/>
          <w:sz w:val="32"/>
          <w:szCs w:val="32"/>
        </w:rPr>
        <w:t>3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9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月，该犯服从安排，兼任义务安全员，尽职尽责，获加分</w:t>
      </w:r>
      <w:r>
        <w:rPr>
          <w:rFonts w:ascii="仿宋" w:eastAsia="仿宋" w:cs="仿宋" w:hAnsi="仿宋"/>
          <w:color w:val="000000"/>
          <w:sz w:val="32"/>
          <w:szCs w:val="32"/>
        </w:rPr>
        <w:t>1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分；</w:t>
      </w:r>
      <w:r>
        <w:rPr>
          <w:rFonts w:ascii="仿宋" w:eastAsia="仿宋" w:hAnsi="仿宋" w:hint="eastAsia"/>
          <w:color w:val="000000"/>
          <w:sz w:val="32"/>
          <w:szCs w:val="32"/>
        </w:rPr>
        <w:t>积极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参加思想、文化、职业技术教育，在本考核期内监狱组织的罪犯思想政治教育考试中，成绩合格；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积极参加劳动，努力完成劳动任务，如：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202</w:t>
      </w:r>
      <w:r>
        <w:rPr>
          <w:rFonts w:ascii="仿宋" w:eastAsia="仿宋" w:cs="仿宋_GB2312" w:hAnsi="仿宋"/>
          <w:color w:val="000000"/>
          <w:sz w:val="32"/>
          <w:szCs w:val="32"/>
        </w:rPr>
        <w:t>4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_GB2312" w:hAnsi="仿宋"/>
          <w:color w:val="000000"/>
          <w:sz w:val="32"/>
          <w:szCs w:val="32"/>
        </w:rPr>
        <w:t>4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月，该犯从事直接生产岗位，超产1</w:t>
      </w:r>
      <w:r>
        <w:rPr>
          <w:rFonts w:ascii="仿宋" w:eastAsia="仿宋" w:cs="仿宋_GB2312" w:hAnsi="仿宋"/>
          <w:color w:val="000000"/>
          <w:sz w:val="32"/>
          <w:szCs w:val="32"/>
        </w:rPr>
        <w:t>9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%，获加分5</w:t>
      </w:r>
      <w:r>
        <w:rPr>
          <w:rFonts w:ascii="仿宋" w:eastAsia="仿宋" w:cs="仿宋_GB2312" w:hAnsi="仿宋"/>
          <w:color w:val="000000"/>
          <w:sz w:val="32"/>
          <w:szCs w:val="32"/>
        </w:rPr>
        <w:t>.7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分。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身体</w:t>
      </w:r>
      <w:r>
        <w:rPr>
          <w:rFonts w:ascii="仿宋" w:eastAsia="仿宋" w:hAnsi="仿宋" w:hint="eastAsia"/>
          <w:sz w:val="32"/>
          <w:szCs w:val="32"/>
        </w:rPr>
        <w:t>健康状况良好；</w:t>
      </w:r>
      <w:r>
        <w:rPr>
          <w:rFonts w:ascii="仿宋" w:eastAsia="仿宋" w:cs="仿宋" w:hAnsi="仿宋" w:hint="eastAsia"/>
          <w:sz w:val="32"/>
          <w:szCs w:val="32"/>
        </w:rPr>
        <w:t>本次考核期内，罪犯</w:t>
      </w:r>
      <w:r>
        <w:rPr>
          <w:rFonts w:ascii="仿宋" w:eastAsia="仿宋" w:hAnsi="仿宋" w:hint="eastAsia"/>
          <w:sz w:val="32"/>
          <w:szCs w:val="32"/>
        </w:rPr>
        <w:t>刘勤</w:t>
      </w:r>
      <w:r>
        <w:rPr>
          <w:rFonts w:ascii="仿宋" w:eastAsia="仿宋" w:cs="仿宋" w:hAnsi="仿宋" w:hint="eastAsia"/>
          <w:sz w:val="32"/>
          <w:szCs w:val="32"/>
        </w:rPr>
        <w:t>共计获得表扬0个，在死刑缓期二年执行考验期内无故意犯罪。</w:t>
      </w:r>
    </w:p>
    <w:p>
      <w:pPr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综上所述，罪犯刘勤在服刑期间，认罪悔罪，遵规守纪，积极改造，</w:t>
      </w:r>
      <w:r>
        <w:rPr>
          <w:rFonts w:ascii="仿宋" w:eastAsia="仿宋" w:cs="仿宋" w:hAnsi="仿宋" w:hint="eastAsia"/>
          <w:sz w:val="32"/>
          <w:szCs w:val="32"/>
        </w:rPr>
        <w:t>且在死刑缓期二年执行考验期内无故意犯罪。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刘勤减为无期徒刑，剥夺政治权利终身不变。特报请裁定。</w:t>
      </w:r>
    </w:p>
    <w:p>
      <w:pPr>
        <w:spacing w:line="600" w:lineRule="exact"/>
        <w:ind w:firstLineChars="200" w:firstLine="640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 w:hint="eastAsia"/>
          <w:sz w:val="32"/>
          <w:szCs w:val="32"/>
        </w:rPr>
        <w:t>此致</w:t>
      </w:r>
    </w:p>
    <w:p>
      <w:pPr>
        <w:spacing w:line="600" w:lineRule="exact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 w:hint="eastAsia"/>
          <w:sz w:val="32"/>
          <w:szCs w:val="32"/>
        </w:rPr>
        <w:t>四川省高级人民法院</w:t>
      </w:r>
      <w:r>
        <w:rPr>
          <w:rFonts w:ascii="仿宋" w:eastAsia="仿宋" w:cs="仿宋_GB2312" w:hAnsi="仿宋"/>
          <w:sz w:val="32"/>
          <w:szCs w:val="32"/>
        </w:rPr>
        <w:t xml:space="preserve"> </w:t>
      </w:r>
    </w:p>
    <w:p>
      <w:pPr>
        <w:wordWrap w:val="0"/>
        <w:spacing w:line="600" w:lineRule="exact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</w:t>
      </w:r>
      <w:r>
        <w:rPr>
          <w:rFonts w:ascii="仿宋" w:eastAsia="仿宋" w:cs="仿宋" w:hAnsi="仿宋"/>
          <w:sz w:val="32"/>
          <w:szCs w:val="32"/>
        </w:rPr>
        <w:t>川省德阳监狱</w:t>
      </w:r>
    </w:p>
    <w:p>
      <w:pPr>
        <w:spacing w:line="600" w:lineRule="exact"/>
        <w:ind w:left="-56" w:firstLineChars="200" w:firstLine="640"/>
        <w:jc w:val="center"/>
        <w:rPr>
          <w:rFonts w:ascii="仿宋" w:eastAsia="仿宋" w:cs="仿宋_GB2312" w:hAnsi="仿宋" w:hint="eastAsia"/>
          <w:sz w:val="32"/>
          <w:szCs w:val="32"/>
          <w:lang w:eastAsia="zh-CN"/>
        </w:rPr>
      </w:pPr>
      <w:r>
        <w:rPr>
          <w:rFonts w:ascii="仿宋" w:eastAsia="仿宋" w:cs="仿宋_GB2312" w:hAnsi="仿宋"/>
          <w:sz w:val="32"/>
          <w:szCs w:val="32"/>
        </w:rPr>
        <w:t xml:space="preserve">                                </w:t>
      </w:r>
      <w:r>
        <w:rPr>
          <w:rFonts w:ascii="仿宋" w:eastAsia="仿宋" w:cs="仿宋_GB2312" w:hAnsi="仿宋" w:hint="eastAsia"/>
          <w:sz w:val="32"/>
          <w:szCs w:val="32"/>
          <w:lang w:eastAsia="zh-CN"/>
        </w:rPr>
        <w:t>2025年3月31日</w:t>
      </w:r>
    </w:p>
    <w:p/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550</Characters>
  <Lines>0</Lines>
  <Paragraphs>16</Paragraphs>
  <CharactersWithSpaces>734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2025-04-09T08:54:16Z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