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right="800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四 川 省 德 阳 监 狱</w:t>
      </w:r>
    </w:p>
    <w:p>
      <w:pPr>
        <w:spacing w:line="580" w:lineRule="exact"/>
        <w:ind w:right="800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报  请  减  刑  建  议  书</w:t>
      </w:r>
    </w:p>
    <w:p>
      <w:pPr>
        <w:spacing w:line="580" w:lineRule="exact"/>
        <w:ind w:right="800"/>
        <w:jc w:val="center"/>
        <w:rPr>
          <w:rFonts w:ascii="黑体" w:hAnsi="黑体" w:eastAsia="黑体" w:cs="黑体"/>
          <w:sz w:val="44"/>
          <w:szCs w:val="44"/>
        </w:rPr>
      </w:pPr>
    </w:p>
    <w:p>
      <w:pPr>
        <w:spacing w:line="560" w:lineRule="exact"/>
        <w:ind w:firstLine="640" w:firstLineChars="2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D0D0D"/>
          <w:sz w:val="32"/>
          <w:szCs w:val="32"/>
        </w:rPr>
        <w:t xml:space="preserve">                    </w:t>
      </w:r>
      <w:r>
        <w:rPr>
          <w:rFonts w:hint="eastAsia" w:ascii="仿宋" w:hAnsi="仿宋" w:eastAsia="仿宋" w:cs="仿宋"/>
          <w:sz w:val="32"/>
          <w:szCs w:val="32"/>
        </w:rPr>
        <w:t>（202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）省德监减字第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105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pStyle w:val="2"/>
        <w:spacing w:line="560" w:lineRule="exac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罪犯肖振国，男，1993年4月19日出生，汉族，小学文化，无业</w:t>
      </w:r>
      <w:bookmarkStart w:id="0" w:name="_GoBack"/>
      <w:bookmarkEnd w:id="0"/>
      <w:r>
        <w:rPr>
          <w:rFonts w:hint="eastAsia" w:ascii="仿宋" w:hAnsi="仿宋" w:eastAsia="仿宋" w:cs="仿宋"/>
          <w:szCs w:val="32"/>
        </w:rPr>
        <w:t>。现在四川省德阳监狱二监区服刑。</w:t>
      </w:r>
    </w:p>
    <w:p>
      <w:pPr>
        <w:pStyle w:val="2"/>
        <w:spacing w:line="560" w:lineRule="exact"/>
        <w:rPr>
          <w:rFonts w:ascii="仿宋" w:hAnsi="仿宋" w:eastAsia="仿宋" w:cs="仿宋"/>
          <w:szCs w:val="32"/>
        </w:rPr>
      </w:pPr>
      <w:r>
        <w:rPr>
          <w:rFonts w:hint="eastAsia" w:ascii="仿宋" w:hAnsi="仿宋" w:eastAsia="仿宋" w:cs="仿宋"/>
          <w:szCs w:val="32"/>
        </w:rPr>
        <w:t>因贩卖毒品罪，经四川省广汉市人民法院于2021年12月16日以（2021）川0681刑初364号刑事判决书，判处有期徒刑四年零十个月，并处罚金一万五千元，违法所得</w:t>
      </w:r>
      <w:r>
        <w:rPr>
          <w:rFonts w:hint="eastAsia" w:ascii="仿宋" w:hAnsi="仿宋" w:eastAsia="仿宋" w:cs="仿宋"/>
          <w:szCs w:val="32"/>
          <w:lang w:val="en-US" w:eastAsia="zh-CN"/>
        </w:rPr>
        <w:t>予以</w:t>
      </w:r>
      <w:r>
        <w:rPr>
          <w:rFonts w:hint="eastAsia" w:ascii="仿宋" w:hAnsi="仿宋" w:eastAsia="仿宋" w:cs="仿宋"/>
          <w:szCs w:val="32"/>
        </w:rPr>
        <w:t>追缴。被告人肖振国未提出上诉。刑期自2021年8月21日起至2026年6月20日止。于2022年1月11日送入我狱执行刑罚。服刑期间刑罚变更执行情况：</w:t>
      </w:r>
      <w:r>
        <w:rPr>
          <w:rFonts w:hint="eastAsia" w:ascii="仿宋" w:hAnsi="仿宋" w:eastAsia="仿宋" w:cs="仿宋"/>
          <w:color w:val="auto"/>
          <w:szCs w:val="32"/>
        </w:rPr>
        <w:t>四川省德阳市中级人民法院于20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24</w:t>
      </w:r>
      <w:r>
        <w:rPr>
          <w:rFonts w:hint="eastAsia" w:ascii="仿宋" w:hAnsi="仿宋" w:eastAsia="仿宋" w:cs="仿宋"/>
          <w:color w:val="auto"/>
          <w:szCs w:val="32"/>
        </w:rPr>
        <w:t>日作出（20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Cs w:val="32"/>
        </w:rPr>
        <w:t>）川06刑更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841</w:t>
      </w:r>
      <w:r>
        <w:rPr>
          <w:rFonts w:hint="eastAsia" w:ascii="仿宋" w:hAnsi="仿宋" w:eastAsia="仿宋" w:cs="仿宋"/>
          <w:color w:val="auto"/>
          <w:szCs w:val="32"/>
        </w:rPr>
        <w:t>号刑事裁定</w:t>
      </w:r>
      <w:r>
        <w:rPr>
          <w:rFonts w:ascii="仿宋" w:hAnsi="仿宋" w:eastAsia="仿宋" w:cs="仿宋"/>
          <w:color w:val="auto"/>
          <w:szCs w:val="32"/>
        </w:rPr>
        <w:t>书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Cs w:val="32"/>
        </w:rPr>
        <w:t>减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去有期徒</w:t>
      </w:r>
      <w:r>
        <w:rPr>
          <w:rFonts w:hint="eastAsia" w:ascii="仿宋" w:hAnsi="仿宋" w:eastAsia="仿宋" w:cs="仿宋"/>
          <w:color w:val="auto"/>
          <w:szCs w:val="32"/>
        </w:rPr>
        <w:t>刑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六个</w:t>
      </w:r>
      <w:r>
        <w:rPr>
          <w:rFonts w:hint="eastAsia" w:ascii="仿宋" w:hAnsi="仿宋" w:eastAsia="仿宋" w:cs="仿宋"/>
          <w:color w:val="auto"/>
          <w:szCs w:val="32"/>
        </w:rPr>
        <w:t>月。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刑期至</w:t>
      </w:r>
      <w:r>
        <w:rPr>
          <w:rFonts w:hint="eastAsia" w:ascii="仿宋" w:hAnsi="仿宋" w:eastAsia="仿宋"/>
          <w:color w:val="auto"/>
          <w:szCs w:val="32"/>
        </w:rPr>
        <w:t>202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auto"/>
          <w:szCs w:val="32"/>
        </w:rPr>
        <w:t>年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12</w:t>
      </w:r>
      <w:r>
        <w:rPr>
          <w:rFonts w:hint="eastAsia" w:ascii="仿宋" w:hAnsi="仿宋" w:eastAsia="仿宋"/>
          <w:color w:val="auto"/>
          <w:szCs w:val="32"/>
        </w:rPr>
        <w:t>月</w:t>
      </w:r>
      <w:r>
        <w:rPr>
          <w:rFonts w:hint="eastAsia" w:ascii="仿宋" w:hAnsi="仿宋" w:eastAsia="仿宋"/>
          <w:color w:val="auto"/>
          <w:szCs w:val="32"/>
          <w:lang w:val="en-US" w:eastAsia="zh-CN"/>
        </w:rPr>
        <w:t>20</w:t>
      </w:r>
      <w:r>
        <w:rPr>
          <w:rFonts w:hint="eastAsia" w:ascii="仿宋" w:hAnsi="仿宋" w:eastAsia="仿宋"/>
          <w:color w:val="auto"/>
          <w:szCs w:val="32"/>
        </w:rPr>
        <w:t>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止</w:t>
      </w:r>
      <w:r>
        <w:rPr>
          <w:rFonts w:hint="eastAsia" w:ascii="仿宋" w:hAnsi="仿宋" w:eastAsia="仿宋" w:cs="仿宋"/>
          <w:szCs w:val="32"/>
        </w:rPr>
        <w:t>。</w:t>
      </w:r>
    </w:p>
    <w:p>
      <w:pPr>
        <w:tabs>
          <w:tab w:val="left" w:pos="1843"/>
        </w:tabs>
        <w:spacing w:line="560" w:lineRule="exact"/>
        <w:ind w:left="-56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该犯在服刑期间，认罪悔罪；遵守法律法规及监规，接受教育改造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，如：2024年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月，该犯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积极参加监狱组织的“千人颂歌迎国庆”团体歌唱竞赛活动，获得三等奖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，获加分2分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ascii="仿宋" w:hAnsi="仿宋" w:eastAsia="仿宋"/>
          <w:color w:val="auto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该犯服从民警安排，兼任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巡夜员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，尽职尽责，</w:t>
      </w:r>
      <w:r>
        <w:rPr>
          <w:rFonts w:hint="eastAsia" w:ascii="仿宋" w:hAnsi="仿宋" w:eastAsia="仿宋"/>
          <w:color w:val="auto"/>
          <w:sz w:val="32"/>
          <w:szCs w:val="32"/>
        </w:rPr>
        <w:t>获加分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.5分；积极参加思想、文化、职业技术教育，在本考核期内监狱组织的罪犯思想政治教育考试中，成绩合格；积极参加劳动，努力完成劳动任务，如：202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月，超额完成生产任务，获加分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分；该犯罚金一万五</w:t>
      </w:r>
      <w:r>
        <w:rPr>
          <w:rFonts w:hint="eastAsia" w:ascii="仿宋" w:hAnsi="仿宋" w:eastAsia="仿宋" w:cs="仿宋"/>
          <w:sz w:val="32"/>
          <w:szCs w:val="32"/>
        </w:rPr>
        <w:t>千元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追缴违法所得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均已履行</w:t>
      </w:r>
      <w:r>
        <w:rPr>
          <w:rFonts w:hint="eastAsia" w:ascii="仿宋" w:hAnsi="仿宋" w:eastAsia="仿宋" w:cs="仿宋"/>
          <w:sz w:val="32"/>
          <w:szCs w:val="32"/>
        </w:rPr>
        <w:t>；该犯身体健康状况良好。本次考核期内，罪犯肖振国共计获得表扬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个，悔改表现评定结论为确有悔改表现。</w:t>
      </w:r>
    </w:p>
    <w:p>
      <w:pPr>
        <w:tabs>
          <w:tab w:val="left" w:pos="1843"/>
        </w:tabs>
        <w:spacing w:line="560" w:lineRule="exact"/>
        <w:ind w:left="-56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综上所述，罪犯肖振国在服刑期间，认罪悔罪，遵规守纪，积极改造，确有悔改表现。</w:t>
      </w:r>
    </w:p>
    <w:p>
      <w:pPr>
        <w:tabs>
          <w:tab w:val="left" w:pos="1843"/>
        </w:tabs>
        <w:spacing w:line="560" w:lineRule="exact"/>
        <w:ind w:left="-56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为此，根据《中华人民共和国监狱法》第二十九条，《中华人民共和国刑法》第七十八条，《中华人民共和国刑事诉讼法》第二百七十三条第二款的规定，建议对罪犯肖振国减刑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四川省德阳市中级人民法院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right="800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right="800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四川省德阳监狱</w:t>
      </w:r>
    </w:p>
    <w:p>
      <w:pPr>
        <w:spacing w:line="560" w:lineRule="exact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2025年3月31日</w:t>
      </w:r>
    </w:p>
    <w:p>
      <w:pPr>
        <w:rPr>
          <w:rFonts w:hint="eastAsia" w:eastAsia="黑体"/>
          <w:sz w:val="44"/>
        </w:rPr>
      </w:pPr>
      <w:r>
        <w:rPr>
          <w:rFonts w:hint="eastAsia" w:ascii="黑体" w:hAnsi="黑体" w:eastAsia="黑体" w:cs="黑体"/>
          <w:sz w:val="44"/>
          <w:szCs w:val="44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6F74F5"/>
    <w:rsid w:val="5845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2025-04-01T06:45:00Z</dcterms:created>
  <dc:creator>Administrator</dc:creator>
  <cp:lastModifiedBy>Administrator</cp:lastModifiedBy>
  <dcterms:modified xsi:type="dcterms:W3CDTF">2025-04-01T07:42:45Z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85ED1260BCCE4A28BBEBA8243FDE8E0D</vt:lpwstr>
  </property>
</Properties>
</file>