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right"/>
        <w:textAlignment w:val="auto"/>
        <w:outlineLvl w:val="9"/>
        <w:rPr>
          <w:rFonts w:eastAsia="黑体"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113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罪犯尹强，男，1989年2月7日出生，汉族，小学文化，无业。现在四川省德阳监狱二监区服刑。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因制造毒品罪，经四川省成都市中级人民法院于2020年7月30日以（2020）川01刑初31号刑事判决书，判处有期徒刑十五年</w:t>
      </w:r>
      <w:r>
        <w:rPr>
          <w:rFonts w:ascii="仿宋" w:hAnsi="仿宋" w:eastAsia="仿宋"/>
          <w:color w:val="auto"/>
          <w:szCs w:val="32"/>
        </w:rPr>
        <w:t>，并处</w:t>
      </w:r>
      <w:r>
        <w:rPr>
          <w:rFonts w:hint="eastAsia" w:ascii="仿宋" w:hAnsi="仿宋" w:eastAsia="仿宋"/>
          <w:color w:val="auto"/>
          <w:szCs w:val="32"/>
        </w:rPr>
        <w:t>没收个人财产十万元。被告人尹强未提出上诉</w:t>
      </w:r>
      <w:r>
        <w:rPr>
          <w:rFonts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/>
          <w:color w:val="auto"/>
          <w:szCs w:val="32"/>
        </w:rPr>
        <w:t>刑期自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19年9月6日起至2034年9月5日止。于</w:t>
      </w:r>
      <w:r>
        <w:rPr>
          <w:rFonts w:hint="eastAsia" w:ascii="仿宋" w:hAnsi="仿宋" w:eastAsia="仿宋" w:cs="仿宋_GB2312"/>
          <w:color w:val="auto"/>
          <w:szCs w:val="32"/>
        </w:rPr>
        <w:t>2020年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4日送我狱执行刑罚。</w:t>
      </w:r>
      <w:r>
        <w:rPr>
          <w:rFonts w:hint="eastAsia" w:ascii="仿宋" w:hAnsi="仿宋" w:eastAsia="仿宋"/>
          <w:color w:val="auto"/>
          <w:szCs w:val="32"/>
        </w:rPr>
        <w:t>服刑期间刑罚变更执行情况：四川省德阳市中级人民法院于202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auto"/>
          <w:szCs w:val="32"/>
        </w:rPr>
        <w:t>日作出（202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）川06刑更3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90</w:t>
      </w:r>
      <w:r>
        <w:rPr>
          <w:rFonts w:hint="eastAsia" w:ascii="仿宋" w:hAnsi="仿宋" w:eastAsia="仿宋"/>
          <w:color w:val="auto"/>
          <w:szCs w:val="32"/>
        </w:rPr>
        <w:t>号刑事裁定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书，</w:t>
      </w:r>
      <w:r>
        <w:rPr>
          <w:rFonts w:hint="eastAsia" w:ascii="仿宋" w:hAnsi="仿宋" w:eastAsia="仿宋"/>
          <w:color w:val="auto"/>
          <w:szCs w:val="32"/>
        </w:rPr>
        <w:t>减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去有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  <w:lang w:val="en-US" w:eastAsia="zh-CN"/>
        </w:rPr>
        <w:t>期徒</w:t>
      </w:r>
      <w:r>
        <w:rPr>
          <w:rFonts w:hint="eastAsia" w:ascii="仿宋" w:hAnsi="仿宋" w:eastAsia="仿宋"/>
          <w:color w:val="auto"/>
          <w:szCs w:val="32"/>
        </w:rPr>
        <w:t>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五</w:t>
      </w:r>
      <w:r>
        <w:rPr>
          <w:rFonts w:hint="eastAsia"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。刑期至</w:t>
      </w:r>
      <w:r>
        <w:rPr>
          <w:rFonts w:hint="eastAsia" w:ascii="仿宋" w:hAnsi="仿宋" w:eastAsia="仿宋"/>
          <w:color w:val="auto"/>
          <w:szCs w:val="32"/>
        </w:rPr>
        <w:t>2034年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月5日止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该犯在服刑期间，认罪悔罪；遵守法律法规及监规，接受教育改造，如：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年10月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该犯服从民警安排，兼任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巡夜员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.5分；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年1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该犯服从民警安排，兼任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互监组组长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0.5分。</w:t>
      </w:r>
      <w:r>
        <w:rPr>
          <w:rFonts w:hint="eastAsia" w:ascii="仿宋" w:hAnsi="仿宋" w:eastAsia="仿宋"/>
          <w:color w:val="auto"/>
          <w:sz w:val="32"/>
          <w:szCs w:val="32"/>
        </w:rPr>
        <w:t>积极参加思想、文化、职业技术教育，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在本考核期内监狱组织的罪犯思想政治教育考试中，成绩合格</w:t>
      </w:r>
      <w:r>
        <w:rPr>
          <w:rFonts w:hint="eastAsia" w:ascii="仿宋" w:hAnsi="仿宋" w:eastAsia="仿宋"/>
          <w:color w:val="auto"/>
          <w:sz w:val="32"/>
          <w:szCs w:val="32"/>
        </w:rPr>
        <w:t>；积极参加劳动，努力完成劳动任务，如：202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年1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/>
          <w:color w:val="auto"/>
          <w:sz w:val="32"/>
          <w:szCs w:val="32"/>
        </w:rPr>
        <w:t>分；罪犯尹强没收个人财产十万元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经四川省金堂县人民法院于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2024年8月20日作出（2020）川0121执2206号之七执行裁定书，终结案件执行程序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该犯身体健康状况良好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本次考核期内，罪犯尹强共计获得表扬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个，悔改表现评定结论为确有悔改表现。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综上所述，罪犯尹强在服刑期间，认罪悔罪，遵规守纪，积极改造，确有悔改表现。</w:t>
      </w:r>
      <w:r>
        <w:rPr>
          <w:rFonts w:hint="eastAsia" w:hAnsi="华文仿宋"/>
          <w:color w:val="auto"/>
          <w:szCs w:val="32"/>
        </w:rPr>
        <w:t>该犯系</w:t>
      </w:r>
      <w:r>
        <w:rPr>
          <w:rFonts w:hint="eastAsia" w:hAnsi="华文仿宋"/>
          <w:color w:val="auto"/>
          <w:szCs w:val="32"/>
          <w:lang w:eastAsia="zh-CN"/>
        </w:rPr>
        <w:t>犯</w:t>
      </w:r>
      <w:r>
        <w:rPr>
          <w:rFonts w:hint="eastAsia" w:hAnsi="华文仿宋"/>
          <w:color w:val="auto"/>
          <w:szCs w:val="32"/>
          <w:lang w:val="en-US" w:eastAsia="zh-CN"/>
        </w:rPr>
        <w:t>制造毒品</w:t>
      </w:r>
      <w:r>
        <w:rPr>
          <w:rFonts w:hint="eastAsia" w:hAnsi="华文仿宋"/>
          <w:color w:val="auto"/>
          <w:szCs w:val="32"/>
          <w:lang w:eastAsia="zh-CN"/>
        </w:rPr>
        <w:t>罪</w:t>
      </w:r>
      <w:r>
        <w:rPr>
          <w:rFonts w:hint="eastAsia" w:hAnsi="华文仿宋"/>
          <w:color w:val="auto"/>
          <w:szCs w:val="32"/>
          <w:lang w:val="en-US" w:eastAsia="zh-CN"/>
        </w:rPr>
        <w:t>被判处十年以上有期徒刑</w:t>
      </w:r>
      <w:r>
        <w:rPr>
          <w:rFonts w:hint="eastAsia" w:hAnsi="华文仿宋"/>
          <w:color w:val="auto"/>
          <w:szCs w:val="32"/>
        </w:rPr>
        <w:t>，综合评判，报请减刑幅度降低一个月。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为此，根据《中华人民共和国监狱法》第二十九条，《中华人民共和国刑法》第七十八条，《中华人民共和国刑事诉讼法》第二百七十三条第二款的规定，建议对罪犯尹强减刑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</w:t>
      </w:r>
      <w:r>
        <w:rPr>
          <w:rFonts w:ascii="仿宋" w:hAnsi="仿宋" w:eastAsia="仿宋" w:cs="仿宋"/>
          <w:color w:val="auto"/>
          <w:sz w:val="32"/>
          <w:szCs w:val="32"/>
        </w:rPr>
        <w:t>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D3F6C"/>
    <w:rsid w:val="60B1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2025-04-01T06:48:00Z</dcterms:created>
  <dc:creator>Administrator</dc:creator>
  <cp:lastModifiedBy>Administrator</cp:lastModifiedBy>
  <dcterms:modified xsi:type="dcterms:W3CDTF">2025-04-01T07:45:10Z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B64C15CE174D4BE2A6E63A25BE23AA64</vt:lpwstr>
  </property>
</Properties>
</file>