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60" w:lineRule="exact"/>
        <w:rPr>
          <w:rFonts w:hint="eastAsia" w:eastAsia="黑体"/>
          <w:color w:val="auto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（2025）</w:t>
      </w:r>
      <w:r>
        <w:rPr>
          <w:rFonts w:hint="eastAsia" w:ascii="仿宋" w:hAnsi="仿宋" w:eastAsia="仿宋"/>
          <w:color w:val="auto"/>
          <w:sz w:val="32"/>
          <w:szCs w:val="32"/>
        </w:rPr>
        <w:t>省德监减字第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170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84" w:firstLineChars="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罪犯唐小飞，男，19</w:t>
      </w:r>
      <w:r>
        <w:rPr>
          <w:rFonts w:ascii="仿宋" w:hAnsi="仿宋" w:eastAsia="仿宋"/>
          <w:szCs w:val="32"/>
        </w:rPr>
        <w:t>87</w:t>
      </w:r>
      <w:r>
        <w:rPr>
          <w:rFonts w:hint="eastAsia" w:ascii="仿宋" w:hAnsi="仿宋" w:eastAsia="仿宋"/>
          <w:szCs w:val="32"/>
        </w:rPr>
        <w:t>年</w:t>
      </w:r>
      <w:r>
        <w:rPr>
          <w:rFonts w:ascii="仿宋" w:hAnsi="仿宋" w:eastAsia="仿宋"/>
          <w:szCs w:val="32"/>
        </w:rPr>
        <w:t>9</w:t>
      </w:r>
      <w:r>
        <w:rPr>
          <w:rFonts w:hint="eastAsia" w:ascii="仿宋" w:hAnsi="仿宋" w:eastAsia="仿宋"/>
          <w:szCs w:val="32"/>
        </w:rPr>
        <w:t>月</w:t>
      </w:r>
      <w:r>
        <w:rPr>
          <w:rFonts w:ascii="仿宋" w:hAnsi="仿宋" w:eastAsia="仿宋"/>
          <w:szCs w:val="32"/>
        </w:rPr>
        <w:t>6</w:t>
      </w:r>
      <w:r>
        <w:rPr>
          <w:rFonts w:hint="eastAsia" w:ascii="仿宋" w:hAnsi="仿宋" w:eastAsia="仿宋"/>
          <w:szCs w:val="32"/>
        </w:rPr>
        <w:t>日出生，汉族，初中文化，无业</w:t>
      </w:r>
      <w:bookmarkStart w:id="0" w:name="_GoBack"/>
      <w:bookmarkEnd w:id="0"/>
      <w:r>
        <w:rPr>
          <w:rFonts w:hint="eastAsia" w:ascii="仿宋" w:hAnsi="仿宋" w:eastAsia="仿宋"/>
          <w:szCs w:val="32"/>
        </w:rPr>
        <w:t>。现在</w:t>
      </w:r>
      <w:r>
        <w:rPr>
          <w:rFonts w:hint="eastAsia" w:ascii="仿宋" w:hAnsi="仿宋" w:eastAsia="仿宋"/>
          <w:szCs w:val="32"/>
          <w:lang w:eastAsia="zh-CN"/>
        </w:rPr>
        <w:t>四川省</w:t>
      </w:r>
      <w:r>
        <w:rPr>
          <w:rFonts w:hint="eastAsia" w:ascii="仿宋" w:hAnsi="仿宋" w:eastAsia="仿宋"/>
          <w:szCs w:val="32"/>
        </w:rPr>
        <w:t>德阳监狱七监区服刑。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84" w:firstLineChars="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szCs w:val="32"/>
        </w:rPr>
        <w:t>因制造毒品罪，经四川省金堂县人民法院于20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年</w:t>
      </w:r>
      <w:r>
        <w:rPr>
          <w:rFonts w:ascii="仿宋" w:hAnsi="仿宋" w:eastAsia="仿宋"/>
          <w:szCs w:val="32"/>
        </w:rPr>
        <w:t>7</w:t>
      </w:r>
      <w:r>
        <w:rPr>
          <w:rFonts w:hint="eastAsia" w:ascii="仿宋" w:hAnsi="仿宋" w:eastAsia="仿宋"/>
          <w:szCs w:val="32"/>
        </w:rPr>
        <w:t>月2</w:t>
      </w:r>
      <w:r>
        <w:rPr>
          <w:rFonts w:ascii="仿宋" w:hAnsi="仿宋" w:eastAsia="仿宋"/>
          <w:szCs w:val="32"/>
        </w:rPr>
        <w:t>4</w:t>
      </w:r>
      <w:r>
        <w:rPr>
          <w:rFonts w:hint="eastAsia" w:ascii="仿宋" w:hAnsi="仿宋" w:eastAsia="仿宋"/>
          <w:szCs w:val="32"/>
        </w:rPr>
        <w:t>日以（20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）川</w:t>
      </w:r>
      <w:r>
        <w:rPr>
          <w:rFonts w:ascii="仿宋" w:hAnsi="仿宋" w:eastAsia="仿宋"/>
          <w:szCs w:val="32"/>
        </w:rPr>
        <w:t>0121</w:t>
      </w:r>
      <w:r>
        <w:rPr>
          <w:rFonts w:hint="eastAsia" w:ascii="仿宋" w:hAnsi="仿宋" w:eastAsia="仿宋"/>
          <w:szCs w:val="32"/>
        </w:rPr>
        <w:t>刑初</w:t>
      </w:r>
      <w:r>
        <w:rPr>
          <w:rFonts w:ascii="仿宋" w:hAnsi="仿宋" w:eastAsia="仿宋"/>
          <w:szCs w:val="32"/>
        </w:rPr>
        <w:t>89</w:t>
      </w:r>
      <w:r>
        <w:rPr>
          <w:rFonts w:hint="eastAsia" w:ascii="仿宋" w:hAnsi="仿宋" w:eastAsia="仿宋"/>
          <w:szCs w:val="32"/>
        </w:rPr>
        <w:t>号刑事判决书</w:t>
      </w:r>
      <w:r>
        <w:rPr>
          <w:rFonts w:hint="eastAsia" w:ascii="仿宋" w:hAnsi="仿宋" w:eastAsia="仿宋"/>
          <w:szCs w:val="32"/>
          <w:lang w:eastAsia="zh-CN"/>
        </w:rPr>
        <w:t>，</w:t>
      </w:r>
      <w:r>
        <w:rPr>
          <w:rFonts w:hint="eastAsia" w:ascii="仿宋" w:hAnsi="仿宋" w:eastAsia="仿宋"/>
          <w:szCs w:val="32"/>
        </w:rPr>
        <w:t>判处</w:t>
      </w:r>
      <w:r>
        <w:rPr>
          <w:rFonts w:ascii="仿宋" w:hAnsi="仿宋" w:eastAsia="仿宋"/>
          <w:szCs w:val="32"/>
        </w:rPr>
        <w:t>有期徒刑</w:t>
      </w:r>
      <w:r>
        <w:rPr>
          <w:rFonts w:hint="eastAsia" w:ascii="仿宋" w:hAnsi="仿宋" w:eastAsia="仿宋"/>
          <w:szCs w:val="32"/>
        </w:rPr>
        <w:t>十五年，</w:t>
      </w:r>
      <w:r>
        <w:rPr>
          <w:rFonts w:ascii="仿宋" w:hAnsi="仿宋" w:eastAsia="仿宋"/>
          <w:szCs w:val="32"/>
        </w:rPr>
        <w:t>并处</w:t>
      </w:r>
      <w:r>
        <w:rPr>
          <w:rFonts w:hint="eastAsia" w:ascii="仿宋" w:hAnsi="仿宋" w:eastAsia="仿宋"/>
          <w:szCs w:val="32"/>
        </w:rPr>
        <w:t>没收个人财产三万元</w:t>
      </w:r>
      <w:r>
        <w:rPr>
          <w:rFonts w:ascii="仿宋" w:hAnsi="仿宋" w:eastAsia="仿宋"/>
          <w:szCs w:val="32"/>
        </w:rPr>
        <w:t>；</w:t>
      </w:r>
      <w:r>
        <w:rPr>
          <w:rFonts w:hint="eastAsia" w:ascii="仿宋" w:hAnsi="仿宋" w:eastAsia="仿宋"/>
          <w:szCs w:val="32"/>
        </w:rPr>
        <w:t>被告人唐小飞未提出上诉，</w:t>
      </w:r>
      <w:r>
        <w:rPr>
          <w:rFonts w:hint="eastAsia" w:ascii="仿宋" w:hAnsi="仿宋" w:eastAsia="仿宋" w:cs="仿宋"/>
          <w:szCs w:val="32"/>
        </w:rPr>
        <w:t>刑期自201</w:t>
      </w:r>
      <w:r>
        <w:rPr>
          <w:rFonts w:ascii="仿宋" w:hAnsi="仿宋" w:eastAsia="仿宋" w:cs="仿宋"/>
          <w:szCs w:val="32"/>
        </w:rPr>
        <w:t>9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ascii="仿宋" w:hAnsi="仿宋" w:eastAsia="仿宋" w:cs="仿宋"/>
          <w:szCs w:val="32"/>
        </w:rPr>
        <w:t>11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ascii="仿宋" w:hAnsi="仿宋" w:eastAsia="仿宋" w:cs="仿宋"/>
          <w:szCs w:val="32"/>
        </w:rPr>
        <w:t>7</w:t>
      </w:r>
      <w:r>
        <w:rPr>
          <w:rFonts w:hint="eastAsia" w:ascii="仿宋" w:hAnsi="仿宋" w:eastAsia="仿宋" w:cs="仿宋"/>
          <w:szCs w:val="32"/>
        </w:rPr>
        <w:t>日起至20</w:t>
      </w:r>
      <w:r>
        <w:rPr>
          <w:rFonts w:ascii="仿宋" w:hAnsi="仿宋" w:eastAsia="仿宋" w:cs="仿宋"/>
          <w:szCs w:val="32"/>
        </w:rPr>
        <w:t>34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ascii="仿宋" w:hAnsi="仿宋" w:eastAsia="仿宋" w:cs="仿宋"/>
          <w:szCs w:val="32"/>
        </w:rPr>
        <w:t>11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ascii="仿宋" w:hAnsi="仿宋" w:eastAsia="仿宋" w:cs="仿宋"/>
          <w:szCs w:val="32"/>
        </w:rPr>
        <w:t>6</w:t>
      </w:r>
      <w:r>
        <w:rPr>
          <w:rFonts w:hint="eastAsia" w:ascii="仿宋" w:hAnsi="仿宋" w:eastAsia="仿宋" w:cs="仿宋"/>
          <w:szCs w:val="32"/>
        </w:rPr>
        <w:t>日止。于20</w:t>
      </w:r>
      <w:r>
        <w:rPr>
          <w:rFonts w:ascii="仿宋" w:hAnsi="仿宋" w:eastAsia="仿宋" w:cs="仿宋"/>
          <w:szCs w:val="32"/>
        </w:rPr>
        <w:t>20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ascii="仿宋" w:hAnsi="仿宋" w:eastAsia="仿宋" w:cs="仿宋"/>
          <w:szCs w:val="32"/>
        </w:rPr>
        <w:t>9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ascii="仿宋" w:hAnsi="仿宋" w:eastAsia="仿宋" w:cs="仿宋"/>
          <w:szCs w:val="32"/>
        </w:rPr>
        <w:t>24</w:t>
      </w:r>
      <w:r>
        <w:rPr>
          <w:rFonts w:hint="eastAsia" w:ascii="仿宋" w:hAnsi="仿宋" w:eastAsia="仿宋" w:cs="仿宋"/>
          <w:szCs w:val="32"/>
        </w:rPr>
        <w:t>日送我狱执行刑罚。服刑期间刑罚变更执行情况：</w:t>
      </w:r>
      <w:r>
        <w:rPr>
          <w:rFonts w:hint="eastAsia" w:ascii="仿宋" w:hAnsi="仿宋" w:eastAsia="仿宋" w:cs="仿宋"/>
          <w:color w:val="auto"/>
          <w:szCs w:val="32"/>
        </w:rPr>
        <w:t>四川省德阳市中级人民法院于202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color w:val="auto"/>
          <w:szCs w:val="32"/>
        </w:rPr>
        <w:t>日作出（202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）川06刑更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456</w:t>
      </w:r>
      <w:r>
        <w:rPr>
          <w:rFonts w:hint="eastAsia" w:ascii="仿宋" w:hAnsi="仿宋" w:eastAsia="仿宋" w:cs="仿宋"/>
          <w:color w:val="auto"/>
          <w:szCs w:val="32"/>
        </w:rPr>
        <w:t>号刑事裁定书，减去有期徒刑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Cs w:val="32"/>
        </w:rPr>
        <w:t>个月。刑期至20</w:t>
      </w:r>
      <w:r>
        <w:rPr>
          <w:rFonts w:ascii="仿宋" w:hAnsi="仿宋" w:eastAsia="仿宋" w:cs="仿宋"/>
          <w:color w:val="auto"/>
          <w:szCs w:val="32"/>
        </w:rPr>
        <w:t>34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该犯在服刑期间，认罪悔罪；遵守法律法规及监规，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接受教育改造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如：</w:t>
      </w:r>
      <w:r>
        <w:rPr>
          <w:rFonts w:hint="eastAsia" w:ascii="仿宋" w:hAnsi="仿宋" w:eastAsia="仿宋" w:cs="仿宋_GB2312"/>
          <w:b w:val="0"/>
          <w:bCs w:val="0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_GB2312"/>
          <w:b w:val="0"/>
          <w:bCs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b w:val="0"/>
          <w:bCs w:val="0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_GB2312"/>
          <w:b w:val="0"/>
          <w:bCs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b w:val="0"/>
          <w:bCs w:val="0"/>
          <w:color w:val="auto"/>
          <w:sz w:val="32"/>
          <w:szCs w:val="32"/>
        </w:rPr>
        <w:t>月，</w:t>
      </w:r>
      <w:r>
        <w:rPr>
          <w:rFonts w:hint="eastAsia" w:ascii="仿宋" w:hAnsi="仿宋" w:eastAsia="仿宋" w:cs="仿宋_GB2312"/>
          <w:b w:val="0"/>
          <w:bCs w:val="0"/>
          <w:color w:val="auto"/>
          <w:sz w:val="32"/>
          <w:szCs w:val="32"/>
          <w:lang w:eastAsia="zh-CN"/>
        </w:rPr>
        <w:t>该犯被评选为“规范之星”，</w:t>
      </w:r>
      <w:r>
        <w:rPr>
          <w:rFonts w:hint="eastAsia" w:ascii="仿宋" w:hAnsi="仿宋" w:eastAsia="仿宋" w:cs="仿宋_GB2312"/>
          <w:b w:val="0"/>
          <w:bCs w:val="0"/>
          <w:color w:val="auto"/>
          <w:sz w:val="32"/>
          <w:szCs w:val="32"/>
        </w:rPr>
        <w:t>获加分</w:t>
      </w:r>
      <w:r>
        <w:rPr>
          <w:rFonts w:hint="eastAsia" w:ascii="仿宋" w:hAnsi="仿宋" w:eastAsia="仿宋" w:cs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b w:val="0"/>
          <w:bCs w:val="0"/>
          <w:color w:val="auto"/>
          <w:sz w:val="32"/>
          <w:szCs w:val="32"/>
        </w:rPr>
        <w:t>分；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2024年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月，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该犯所在互监组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成员及本人连续二个月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无扣分和受到行政处罚、刑事处罚情形，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获加分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分；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并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于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2023年2月10日、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2024年2月4日，获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得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2022年度、2023年度监狱级改造积极分子二次，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2023年4月26日获得2022年省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级改造积极分子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次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积极参加思想、文化、职业技术教育，在本考核期内监狱组织的罪犯思想政治教育考试中，成绩合格；积极参加劳动，努力完成劳动任务，如：202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月，超额完成劳动任务，获加分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分；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罪犯唐小飞</w:t>
      </w:r>
      <w:r>
        <w:rPr>
          <w:rFonts w:hint="eastAsia" w:ascii="仿宋" w:hAnsi="仿宋" w:eastAsia="仿宋"/>
          <w:color w:val="auto"/>
          <w:sz w:val="32"/>
          <w:szCs w:val="32"/>
        </w:rPr>
        <w:t>没收个人财产三万元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已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履行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；该犯</w:t>
      </w:r>
      <w:r>
        <w:rPr>
          <w:rFonts w:hint="eastAsia" w:ascii="仿宋" w:hAnsi="仿宋" w:eastAsia="仿宋"/>
          <w:color w:val="auto"/>
          <w:sz w:val="32"/>
          <w:szCs w:val="32"/>
        </w:rPr>
        <w:t>身体健康状况良好。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本考核期内，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罪犯唐小飞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共获得表扬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个，悔改表现评定结论为确有悔改表现。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综上所述，罪犯唐小飞在服刑期间，认罪悔罪，遵规守</w:t>
      </w:r>
      <w:r>
        <w:rPr>
          <w:rFonts w:hint="eastAsia" w:ascii="仿宋" w:hAnsi="仿宋" w:eastAsia="仿宋" w:cs="仿宋_GB2312"/>
          <w:sz w:val="32"/>
          <w:szCs w:val="32"/>
        </w:rPr>
        <w:t>纪，积极改造，确有悔改表现。</w:t>
      </w:r>
      <w:r>
        <w:rPr>
          <w:rFonts w:hint="eastAsia" w:ascii="仿宋" w:hAnsi="仿宋" w:eastAsia="仿宋" w:cs="仿宋"/>
          <w:color w:val="auto"/>
          <w:szCs w:val="32"/>
        </w:rPr>
        <w:t>该犯系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犯制造</w:t>
      </w:r>
      <w:r>
        <w:rPr>
          <w:rFonts w:hint="eastAsia" w:ascii="仿宋" w:hAnsi="仿宋" w:eastAsia="仿宋" w:cs="仿宋"/>
          <w:color w:val="auto"/>
          <w:szCs w:val="32"/>
        </w:rPr>
        <w:t>毒品罪被判处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十年以上</w:t>
      </w:r>
      <w:r>
        <w:rPr>
          <w:rFonts w:hint="eastAsia" w:ascii="仿宋" w:hAnsi="仿宋" w:eastAsia="仿宋" w:cs="仿宋"/>
          <w:color w:val="auto"/>
          <w:szCs w:val="32"/>
        </w:rPr>
        <w:t>有期徒刑，综合评判，报请减刑幅度降低一个月。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唐小飞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　　　　　　　　　　　　　　　　　　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2025年3月31日</w:t>
      </w:r>
    </w:p>
    <w:p>
      <w:r>
        <w:rPr>
          <w:rFonts w:hint="eastAsia" w:eastAsia="黑体"/>
          <w:color w:val="0000FF"/>
          <w:sz w:val="4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6E6659"/>
    <w:rsid w:val="63A5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2025-04-01T06:52:00Z</dcterms:created>
  <dc:creator>Administrator</dc:creator>
  <cp:lastModifiedBy>Administrator</cp:lastModifiedBy>
  <dcterms:modified xsi:type="dcterms:W3CDTF">2025-04-01T07:52:24Z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B90A025777B34B7685E6A3D432933F83</vt:lpwstr>
  </property>
</Properties>
</file>