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 假 </w:t>
      </w:r>
      <w:r>
        <w:rPr>
          <w:rFonts w:ascii="黑体" w:eastAsia="黑体" w:cs="黑体" w:hAnsi="黑体"/>
          <w:sz w:val="44"/>
          <w:szCs w:val="44"/>
        </w:rPr>
        <w:t xml:space="preserve"> </w:t>
      </w:r>
      <w:r>
        <w:rPr>
          <w:rFonts w:ascii="黑体" w:eastAsia="黑体" w:cs="黑体" w:hAnsi="黑体" w:hint="eastAsia"/>
          <w:sz w:val="44"/>
          <w:szCs w:val="44"/>
        </w:rPr>
        <w:t>释  建  议  书</w:t>
      </w:r>
    </w:p>
    <w:p>
      <w:pPr>
        <w:spacing w:line="580" w:lineRule="exact"/>
        <w:ind w:firstLineChars="200" w:firstLine="560"/>
        <w:jc w:val="right"/>
        <w:rPr>
          <w:rFonts w:eastAsia="黑体"/>
          <w:sz w:val="28"/>
        </w:rPr>
      </w:pPr>
    </w:p>
    <w:p>
      <w:pPr>
        <w:pStyle w:val="82"/>
        <w:spacing w:line="60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（202</w:t>
      </w:r>
      <w:r>
        <w:rPr>
          <w:rFonts w:ascii="仿宋" w:eastAsia="仿宋" w:hAnsi="仿宋" w:hint="eastAsia"/>
          <w:szCs w:val="32"/>
          <w:lang w:val="en-US" w:eastAsia="zh-CN"/>
        </w:rPr>
        <w:t>5</w:t>
      </w:r>
      <w:r>
        <w:rPr>
          <w:rFonts w:ascii="仿宋" w:eastAsia="仿宋" w:hAnsi="仿宋" w:hint="eastAsia"/>
          <w:szCs w:val="32"/>
        </w:rPr>
        <w:t>）省德监</w:t>
      </w:r>
      <w:r>
        <w:rPr>
          <w:rFonts w:ascii="仿宋" w:eastAsia="仿宋" w:hAnsi="仿宋" w:hint="eastAsia"/>
          <w:sz w:val="32"/>
          <w:szCs w:val="32"/>
        </w:rPr>
        <w:t>假</w:t>
      </w:r>
      <w:r>
        <w:rPr>
          <w:rFonts w:ascii="仿宋" w:eastAsia="仿宋" w:hAnsi="仿宋" w:hint="eastAsia"/>
          <w:szCs w:val="32"/>
        </w:rPr>
        <w:t>字第</w:t>
      </w:r>
      <w:r>
        <w:rPr>
          <w:rFonts w:ascii="仿宋" w:eastAsia="仿宋" w:hAnsi="仿宋"/>
          <w:szCs w:val="32"/>
        </w:rPr>
        <w:t>02</w:t>
      </w:r>
      <w:r>
        <w:rPr>
          <w:rFonts w:ascii="仿宋" w:eastAsia="仿宋" w:hAnsi="仿宋" w:hint="eastAsia"/>
          <w:szCs w:val="32"/>
        </w:rPr>
        <w:t>号</w:t>
      </w:r>
    </w:p>
    <w:p>
      <w:pPr>
        <w:pStyle w:val="82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罪犯覃建，男，1993年5月7日出生，汉族，小学文化，无业</w:t>
      </w:r>
      <w:bookmarkStart w:id="0" w:name="_GoBack"/>
      <w:bookmarkEnd w:id="0"/>
      <w:r>
        <w:rPr>
          <w:rFonts w:ascii="仿宋" w:eastAsia="仿宋" w:hAnsi="仿宋" w:hint="eastAsia"/>
          <w:szCs w:val="32"/>
        </w:rPr>
        <w:t>。现在四川省德阳监狱二监区服刑。</w:t>
      </w:r>
    </w:p>
    <w:p>
      <w:pPr>
        <w:pStyle w:val="82"/>
        <w:spacing w:line="60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hAnsi="仿宋" w:hint="eastAsia"/>
          <w:szCs w:val="32"/>
        </w:rPr>
        <w:t>因贩卖毒品</w:t>
      </w:r>
      <w:r>
        <w:rPr>
          <w:rFonts w:ascii="仿宋" w:eastAsia="仿宋" w:hAnsi="仿宋"/>
          <w:szCs w:val="32"/>
        </w:rPr>
        <w:t>罪</w:t>
      </w:r>
      <w:r>
        <w:rPr>
          <w:rFonts w:ascii="仿宋" w:eastAsia="仿宋" w:hAnsi="仿宋" w:hint="eastAsia"/>
          <w:szCs w:val="32"/>
        </w:rPr>
        <w:t>，经四川省大英县人民法院于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21年11月17日以（2021）川0923刑初160号刑事判决</w:t>
      </w:r>
      <w:r>
        <w:rPr>
          <w:rFonts w:ascii="仿宋" w:eastAsia="仿宋" w:hAnsi="仿宋"/>
          <w:szCs w:val="32"/>
        </w:rPr>
        <w:t>书</w:t>
      </w:r>
      <w:r>
        <w:rPr>
          <w:rFonts w:ascii="仿宋" w:eastAsia="仿宋" w:hAnsi="仿宋" w:hint="eastAsia"/>
          <w:szCs w:val="32"/>
        </w:rPr>
        <w:t>，判处有期徒刑六年，并处罚金三万元，追缴违法所得共计7360元。被告人覃建未提出</w:t>
      </w:r>
      <w:r>
        <w:rPr>
          <w:rFonts w:ascii="仿宋" w:eastAsia="仿宋" w:hAnsi="仿宋"/>
          <w:szCs w:val="32"/>
        </w:rPr>
        <w:t>上诉</w:t>
      </w:r>
      <w:r>
        <w:rPr>
          <w:rFonts w:ascii="仿宋" w:eastAsia="仿宋" w:hAnsi="仿宋" w:hint="eastAsia"/>
          <w:szCs w:val="32"/>
        </w:rPr>
        <w:t>。刑期自2021年4月6日起至2027年4月5日止。</w:t>
      </w:r>
      <w:r>
        <w:rPr>
          <w:rFonts w:ascii="仿宋" w:eastAsia="仿宋" w:hAnsi="仿宋" w:hint="eastAsia"/>
          <w:color w:val="000000"/>
          <w:szCs w:val="32"/>
        </w:rPr>
        <w:t>于2021年12月9日送我狱执行刑罚</w:t>
      </w:r>
      <w:r>
        <w:rPr>
          <w:rFonts w:ascii="仿宋" w:eastAsia="仿宋" w:cs="仿宋" w:hAnsi="仿宋" w:hint="eastAsia"/>
          <w:color w:val="000000"/>
          <w:szCs w:val="32"/>
        </w:rPr>
        <w:t>。</w:t>
      </w:r>
      <w:r>
        <w:rPr>
          <w:rFonts w:ascii="仿宋" w:eastAsia="仿宋" w:hAnsi="仿宋" w:hint="eastAsia"/>
          <w:szCs w:val="32"/>
        </w:rPr>
        <w:t>服刑期间刑罚变更执行情况：四川省德阳市中级人民法院于202</w:t>
      </w:r>
      <w:r>
        <w:rPr>
          <w:rFonts w:ascii="仿宋" w:eastAsia="仿宋" w:hAnsi="仿宋" w:hint="eastAsia"/>
          <w:szCs w:val="32"/>
          <w:lang w:val="en-US" w:eastAsia="zh-CN"/>
        </w:rPr>
        <w:t>4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  <w:lang w:val="en-US" w:eastAsia="zh-CN"/>
        </w:rPr>
        <w:t>1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  <w:lang w:val="en-US" w:eastAsia="zh-CN"/>
        </w:rPr>
        <w:t>30</w:t>
      </w:r>
      <w:r>
        <w:rPr>
          <w:rFonts w:ascii="仿宋" w:eastAsia="仿宋" w:hAnsi="仿宋" w:hint="eastAsia"/>
          <w:szCs w:val="32"/>
        </w:rPr>
        <w:t>日作出（202</w:t>
      </w:r>
      <w:r>
        <w:rPr>
          <w:rFonts w:ascii="仿宋" w:eastAsia="仿宋" w:hAnsi="仿宋" w:hint="eastAsia"/>
          <w:szCs w:val="32"/>
          <w:lang w:val="en-US" w:eastAsia="zh-CN"/>
        </w:rPr>
        <w:t>4</w:t>
      </w:r>
      <w:r>
        <w:rPr>
          <w:rFonts w:ascii="仿宋" w:eastAsia="仿宋" w:hAnsi="仿宋" w:hint="eastAsia"/>
          <w:szCs w:val="32"/>
        </w:rPr>
        <w:t>）川06刑更</w:t>
      </w:r>
      <w:r>
        <w:rPr>
          <w:rFonts w:ascii="仿宋" w:eastAsia="仿宋" w:hAnsi="仿宋" w:hint="eastAsia"/>
          <w:szCs w:val="32"/>
          <w:lang w:val="en-US" w:eastAsia="zh-CN"/>
        </w:rPr>
        <w:t>17</w:t>
      </w:r>
      <w:r>
        <w:rPr>
          <w:rFonts w:ascii="仿宋" w:eastAsia="仿宋" w:hAnsi="仿宋" w:hint="eastAsia"/>
          <w:szCs w:val="32"/>
        </w:rPr>
        <w:t>号刑事裁定</w:t>
      </w:r>
      <w:r>
        <w:rPr>
          <w:rFonts w:ascii="仿宋" w:eastAsia="仿宋" w:hAnsi="仿宋"/>
          <w:szCs w:val="32"/>
        </w:rPr>
        <w:t>书</w:t>
      </w:r>
      <w:r>
        <w:rPr>
          <w:rFonts w:ascii="仿宋" w:eastAsia="仿宋" w:hAnsi="仿宋" w:hint="eastAsia"/>
          <w:szCs w:val="32"/>
        </w:rPr>
        <w:t>减去有期徒刑</w:t>
      </w:r>
      <w:r>
        <w:rPr>
          <w:rFonts w:ascii="仿宋" w:eastAsia="仿宋" w:hAnsi="仿宋" w:hint="eastAsia"/>
          <w:szCs w:val="32"/>
          <w:lang w:eastAsia="zh-CN"/>
        </w:rPr>
        <w:t>六</w:t>
      </w:r>
      <w:r>
        <w:rPr>
          <w:rFonts w:ascii="仿宋" w:eastAsia="仿宋" w:hAnsi="仿宋"/>
          <w:szCs w:val="32"/>
        </w:rPr>
        <w:t>个月</w:t>
      </w:r>
      <w:r>
        <w:rPr>
          <w:rFonts w:ascii="仿宋" w:eastAsia="仿宋" w:cs="仿宋" w:hAnsi="仿宋"/>
          <w:color w:val="000000"/>
          <w:szCs w:val="32"/>
        </w:rPr>
        <w:t>。</w:t>
      </w:r>
      <w:r>
        <w:rPr>
          <w:rFonts w:ascii="仿宋" w:eastAsia="仿宋" w:cs="仿宋" w:hAnsi="仿宋" w:hint="eastAsia"/>
          <w:color w:val="000000"/>
          <w:szCs w:val="32"/>
        </w:rPr>
        <w:t>刑期至</w:t>
      </w:r>
      <w:r>
        <w:rPr>
          <w:rFonts w:ascii="仿宋" w:eastAsia="仿宋" w:hAnsi="仿宋" w:hint="eastAsia"/>
          <w:szCs w:val="32"/>
        </w:rPr>
        <w:t>202</w:t>
      </w:r>
      <w:r>
        <w:rPr>
          <w:rFonts w:ascii="仿宋" w:eastAsia="仿宋" w:hAnsi="仿宋" w:hint="eastAsia"/>
          <w:szCs w:val="32"/>
          <w:lang w:val="en-US" w:eastAsia="zh-CN"/>
        </w:rPr>
        <w:t>6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  <w:lang w:val="en-US" w:eastAsia="zh-CN"/>
        </w:rPr>
        <w:t>10</w:t>
      </w:r>
      <w:r>
        <w:rPr>
          <w:rFonts w:ascii="仿宋" w:eastAsia="仿宋" w:hAnsi="仿宋" w:hint="eastAsia"/>
          <w:szCs w:val="32"/>
        </w:rPr>
        <w:t>月5日止。</w:t>
      </w:r>
    </w:p>
    <w:p>
      <w:pPr>
        <w:pStyle w:val="82"/>
        <w:spacing w:line="600" w:lineRule="exact"/>
        <w:ind w:left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该犯在服刑期间，认罪悔罪；遵守法律法规及监规，接受教育改造，</w:t>
      </w:r>
      <w:r>
        <w:rPr>
          <w:rFonts w:ascii="仿宋" w:eastAsia="仿宋" w:hAnsi="仿宋" w:hint="eastAsia"/>
          <w:color w:val="auto"/>
          <w:szCs w:val="32"/>
        </w:rPr>
        <w:t>如：</w:t>
      </w:r>
      <w:r>
        <w:rPr>
          <w:rFonts w:ascii="仿宋" w:eastAsia="仿宋" w:cs="仿宋" w:hAnsi="仿宋" w:hint="eastAsia"/>
          <w:color w:val="auto"/>
          <w:szCs w:val="32"/>
        </w:rPr>
        <w:t>202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4</w:t>
      </w:r>
      <w:r>
        <w:rPr>
          <w:rFonts w:ascii="仿宋" w:eastAsia="仿宋" w:cs="仿宋" w:hAnsi="仿宋" w:hint="eastAsia"/>
          <w:color w:val="auto"/>
          <w:szCs w:val="32"/>
        </w:rPr>
        <w:t>年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Cs w:val="32"/>
        </w:rPr>
        <w:t>月</w:t>
      </w:r>
      <w:r>
        <w:rPr>
          <w:rFonts w:ascii="仿宋" w:eastAsia="仿宋" w:hAnsi="仿宋"/>
          <w:color w:val="auto"/>
          <w:szCs w:val="32"/>
        </w:rPr>
        <w:t>，</w:t>
      </w:r>
      <w:r>
        <w:rPr>
          <w:rFonts w:ascii="仿宋" w:eastAsia="仿宋" w:cs="仿宋" w:hAnsi="仿宋" w:hint="eastAsia"/>
          <w:color w:val="auto"/>
          <w:szCs w:val="32"/>
        </w:rPr>
        <w:t>被评为监区“规范之星”</w:t>
      </w:r>
      <w:r>
        <w:rPr>
          <w:rFonts w:ascii="仿宋" w:eastAsia="仿宋" w:hAnsi="仿宋" w:hint="eastAsia"/>
          <w:color w:val="auto"/>
          <w:szCs w:val="32"/>
        </w:rPr>
        <w:t>，获加</w:t>
      </w:r>
      <w:r>
        <w:rPr>
          <w:rFonts w:ascii="仿宋" w:eastAsia="仿宋" w:cs="仿宋" w:hAnsi="仿宋" w:hint="eastAsia"/>
          <w:color w:val="auto"/>
          <w:szCs w:val="32"/>
        </w:rPr>
        <w:t>分3分；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2024年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10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月，该犯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积极参加监狱组织的“千人颂歌迎国庆”团体歌唱竞赛活动，获得三等奖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，获加分2分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；</w:t>
      </w:r>
      <w:r>
        <w:rPr>
          <w:rFonts w:ascii="仿宋" w:eastAsia="仿宋" w:hAnsi="仿宋" w:hint="eastAsia"/>
          <w:color w:val="auto"/>
          <w:sz w:val="32"/>
          <w:szCs w:val="32"/>
        </w:rPr>
        <w:t>并</w:t>
      </w:r>
      <w:r>
        <w:rPr>
          <w:rFonts w:ascii="仿宋" w:eastAsia="仿宋" w:cs="仿宋" w:hAnsi="仿宋"/>
          <w:color w:val="auto"/>
          <w:sz w:val="32"/>
          <w:szCs w:val="32"/>
        </w:rPr>
        <w:t>于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24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4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日，获得202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3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年度监狱</w:t>
      </w:r>
      <w:r>
        <w:rPr>
          <w:rFonts w:ascii="仿宋" w:eastAsia="仿宋" w:cs="仿宋" w:hAnsi="仿宋"/>
          <w:color w:val="auto"/>
          <w:sz w:val="32"/>
          <w:szCs w:val="32"/>
        </w:rPr>
        <w:t>改造积极分子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一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次。</w:t>
      </w:r>
      <w:r>
        <w:rPr>
          <w:rFonts w:ascii="仿宋" w:eastAsia="仿宋" w:hAnsi="仿宋" w:hint="eastAsia"/>
          <w:color w:val="auto"/>
          <w:szCs w:val="32"/>
        </w:rPr>
        <w:t>积极参加思想、文化、职业技术教育，</w:t>
      </w:r>
      <w:r>
        <w:rPr>
          <w:rFonts w:ascii="仿宋" w:eastAsia="仿宋" w:cs="仿宋" w:hAnsi="仿宋" w:hint="eastAsia"/>
          <w:color w:val="auto"/>
          <w:szCs w:val="32"/>
        </w:rPr>
        <w:t>在本考核期内监狱组织的罪犯思想政治教育考试中，成绩合格</w:t>
      </w:r>
      <w:r>
        <w:rPr>
          <w:rFonts w:ascii="仿宋" w:eastAsia="仿宋" w:cs="仿宋_GB2312" w:hAnsi="仿宋" w:hint="eastAsia"/>
          <w:color w:val="auto"/>
          <w:szCs w:val="32"/>
        </w:rPr>
        <w:t>；</w:t>
      </w:r>
      <w:r>
        <w:rPr>
          <w:rFonts w:ascii="仿宋" w:eastAsia="仿宋" w:hAnsi="仿宋" w:hint="eastAsia"/>
          <w:color w:val="auto"/>
          <w:szCs w:val="32"/>
        </w:rPr>
        <w:t>积极参加劳动，努力完成劳动任务，如：202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4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10</w:t>
      </w:r>
      <w:r>
        <w:rPr>
          <w:rFonts w:ascii="仿宋" w:eastAsia="仿宋" w:hAnsi="仿宋" w:hint="eastAsia"/>
          <w:color w:val="auto"/>
          <w:szCs w:val="32"/>
        </w:rPr>
        <w:t>月，超额完成劳动任务，获加分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5.1</w:t>
      </w:r>
      <w:r>
        <w:rPr>
          <w:rFonts w:ascii="仿宋" w:eastAsia="仿宋" w:hAnsi="仿宋" w:hint="eastAsia"/>
          <w:color w:val="auto"/>
          <w:szCs w:val="32"/>
        </w:rPr>
        <w:t>分；</w:t>
      </w:r>
      <w:r>
        <w:rPr>
          <w:rFonts w:ascii="仿宋" w:eastAsia="仿宋" w:hAnsi="仿宋" w:hint="eastAsia"/>
          <w:szCs w:val="32"/>
        </w:rPr>
        <w:t>罪犯覃建罚金三万元及追缴违法所得7360元均已履行；该犯</w:t>
      </w:r>
      <w:r>
        <w:rPr>
          <w:rFonts w:ascii="仿宋" w:eastAsia="仿宋" w:cs="仿宋" w:hAnsi="仿宋" w:hint="eastAsia"/>
          <w:szCs w:val="32"/>
        </w:rPr>
        <w:t>身体健康状况良好</w:t>
      </w:r>
      <w:r>
        <w:rPr>
          <w:rFonts w:ascii="仿宋" w:eastAsia="仿宋" w:hAnsi="仿宋" w:hint="eastAsia"/>
          <w:szCs w:val="32"/>
        </w:rPr>
        <w:t>。本次考核期内，罪犯覃建共计获得表扬3个，悔改表现评定结论为确有悔改表现。</w:t>
      </w:r>
    </w:p>
    <w:p>
      <w:pPr>
        <w:spacing w:line="560" w:lineRule="exact"/>
        <w:ind w:firstLineChars="200" w:firstLine="640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综上所述，罪犯覃建在服刑期间，认罪悔罪，遵规守纪，积极改造，确有悔改表现。</w:t>
      </w:r>
      <w:r>
        <w:rPr>
          <w:rFonts w:ascii="仿宋" w:eastAsia="仿宋" w:cs="仿宋" w:hAnsi="仿宋" w:hint="eastAsia"/>
          <w:sz w:val="32"/>
          <w:szCs w:val="32"/>
        </w:rPr>
        <w:t>该犯于20</w:t>
      </w:r>
      <w:r>
        <w:rPr>
          <w:rFonts w:ascii="仿宋" w:eastAsia="仿宋" w:cs="仿宋" w:hAnsi="仿宋"/>
          <w:sz w:val="32"/>
          <w:szCs w:val="32"/>
        </w:rPr>
        <w:t>21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日刑拘，实际服刑刑期</w:t>
      </w:r>
      <w:r>
        <w:rPr>
          <w:rFonts w:ascii="仿宋" w:eastAsia="仿宋" w:cs="仿宋" w:hAnsi="仿宋"/>
          <w:sz w:val="32"/>
          <w:szCs w:val="32"/>
        </w:rPr>
        <w:t>3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10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21</w:t>
      </w:r>
      <w:r>
        <w:rPr>
          <w:rFonts w:ascii="仿宋" w:eastAsia="仿宋" w:cs="仿宋" w:hAnsi="仿宋" w:hint="eastAsia"/>
          <w:sz w:val="32"/>
          <w:szCs w:val="32"/>
        </w:rPr>
        <w:t>日。</w:t>
      </w:r>
      <w:r>
        <w:rPr>
          <w:rFonts w:ascii="仿宋" w:eastAsia="仿宋" w:cs="仿宋" w:hAnsi="仿宋"/>
          <w:sz w:val="32"/>
          <w:szCs w:val="32"/>
        </w:rPr>
        <w:t>大英县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社区矫正管理局</w:t>
      </w:r>
      <w:r>
        <w:rPr>
          <w:rFonts w:ascii="仿宋" w:eastAsia="仿宋" w:cs="仿宋" w:hAnsi="仿宋" w:hint="eastAsia"/>
          <w:sz w:val="32"/>
          <w:szCs w:val="32"/>
        </w:rPr>
        <w:t>于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202</w:t>
      </w:r>
      <w:r>
        <w:rPr>
          <w:rFonts w:ascii="仿宋" w:eastAsia="仿宋" w:cs="仿宋" w:hAnsi="仿宋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26</w:t>
      </w:r>
      <w:r>
        <w:rPr>
          <w:rFonts w:ascii="仿宋" w:eastAsia="仿宋" w:cs="仿宋" w:hAnsi="仿宋" w:hint="eastAsia"/>
          <w:sz w:val="32"/>
          <w:szCs w:val="32"/>
        </w:rPr>
        <w:t>日作出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[202</w:t>
      </w:r>
      <w:r>
        <w:rPr>
          <w:rFonts w:ascii="仿宋" w:eastAsia="仿宋" w:cs="仿宋" w:hAnsi="仿宋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]川</w:t>
      </w:r>
      <w:r>
        <w:rPr>
          <w:rFonts w:ascii="仿宋" w:eastAsia="仿宋" w:cs="仿宋" w:hAnsi="仿宋"/>
          <w:sz w:val="32"/>
          <w:szCs w:val="32"/>
          <w:lang w:val="en-US" w:eastAsia="zh-CN"/>
        </w:rPr>
        <w:t>大英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矫调评字第1</w:t>
      </w:r>
      <w:r>
        <w:rPr>
          <w:rFonts w:ascii="仿宋" w:eastAsia="仿宋" w:cs="仿宋" w:hAnsi="仿宋"/>
          <w:sz w:val="32"/>
          <w:szCs w:val="32"/>
          <w:lang w:val="en-US" w:eastAsia="zh-CN"/>
        </w:rPr>
        <w:t>0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号调查</w:t>
      </w:r>
      <w:r>
        <w:rPr>
          <w:rFonts w:ascii="仿宋" w:eastAsia="仿宋" w:cs="仿宋" w:hAnsi="仿宋" w:hint="eastAsia"/>
          <w:sz w:val="32"/>
          <w:szCs w:val="32"/>
        </w:rPr>
        <w:t>评估意见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书：适宜社区矫正</w:t>
      </w:r>
      <w:r>
        <w:rPr>
          <w:rFonts w:ascii="仿宋" w:eastAsia="仿宋" w:cs="仿宋" w:hAnsi="仿宋" w:hint="eastAsia"/>
          <w:sz w:val="32"/>
          <w:szCs w:val="32"/>
        </w:rPr>
        <w:t>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为此，根据《中华人民共和国监狱法》第三十二条、《中华人民共和国刑法》第八十一条、第八十二条、《中华人民共和国刑事诉讼法》第二百七十三条第二款的规定，建议对罪犯覃建予以假释。特报请裁定。</w:t>
      </w:r>
    </w:p>
    <w:p>
      <w:pPr>
        <w:pStyle w:val="82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82"/>
        <w:spacing w:line="60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</w:t>
      </w:r>
      <w:r>
        <w:rPr>
          <w:rFonts w:ascii="仿宋" w:eastAsia="仿宋" w:cs="仿宋" w:hAnsi="仿宋"/>
          <w:sz w:val="32"/>
          <w:szCs w:val="32"/>
        </w:rPr>
        <w:t>川省德阳监狱</w:t>
      </w:r>
    </w:p>
    <w:p>
      <w:pPr>
        <w:spacing w:line="600" w:lineRule="exact"/>
        <w:ind w:left="-56" w:firstLineChars="200" w:firstLine="640"/>
        <w:jc w:val="center"/>
        <w:rPr>
          <w:rFonts w:ascii="仿宋" w:eastAsia="仿宋" w:cs="仿宋_GB2312" w:hAnsi="仿宋" w:hint="eastAsia"/>
          <w:sz w:val="32"/>
          <w:szCs w:val="32"/>
          <w:lang w:eastAsia="zh-CN"/>
        </w:rPr>
      </w:pPr>
      <w:r>
        <w:rPr>
          <w:rFonts w:ascii="仿宋" w:eastAsia="仿宋" w:cs="仿宋_GB2312" w:hAnsi="仿宋"/>
          <w:sz w:val="32"/>
          <w:szCs w:val="32"/>
        </w:rPr>
        <w:t xml:space="preserve">                            </w:t>
      </w:r>
      <w:r>
        <w:rPr>
          <w:rFonts w:ascii="仿宋" w:eastAsia="仿宋" w:cs="仿宋_GB2312" w:hAnsi="仿宋" w:hint="eastAsia"/>
          <w:sz w:val="32"/>
          <w:szCs w:val="32"/>
          <w:lang w:val="en-US" w:eastAsia="zh-CN"/>
        </w:rPr>
        <w:t xml:space="preserve">  </w:t>
      </w:r>
      <w:r>
        <w:rPr>
          <w:rFonts w:ascii="仿宋" w:eastAsia="仿宋" w:cs="仿宋_GB2312" w:hAnsi="仿宋"/>
          <w:sz w:val="32"/>
          <w:szCs w:val="32"/>
        </w:rPr>
        <w:t xml:space="preserve">  </w:t>
      </w:r>
      <w:r>
        <w:rPr>
          <w:rFonts w:ascii="仿宋" w:eastAsia="仿宋" w:cs="仿宋_GB2312" w:hAnsi="仿宋" w:hint="eastAsia"/>
          <w:sz w:val="32"/>
          <w:szCs w:val="32"/>
          <w:lang w:eastAsia="zh-CN"/>
        </w:rPr>
        <w:t>2025年3月31日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82">
    <w:name w:val="Body Text Indent 2"/>
    <w:basedOn w:val="0"/>
    <w:next w:val="15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2</Pages>
  <Words>0</Words>
  <Characters>681</Characters>
  <Lines>0</Lines>
  <Paragraphs>16</Paragraphs>
  <CharactersWithSpaces>908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2025-04-09T08:19:39Z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