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4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假  释  建  议  书</w:t>
      </w:r>
    </w:p>
    <w:p>
      <w:pPr>
        <w:pStyle w:val="15"/>
        <w:spacing w:line="54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</w:p>
    <w:p>
      <w:pPr>
        <w:pStyle w:val="15"/>
        <w:wordWrap w:val="0"/>
        <w:spacing w:line="540" w:lineRule="exact"/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（202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）省德监假字第</w:t>
      </w:r>
      <w:r>
        <w:rPr>
          <w:rFonts w:ascii="仿宋" w:eastAsia="仿宋" w:hAnsi="仿宋"/>
        </w:rPr>
        <w:t>03</w:t>
      </w:r>
      <w:r>
        <w:rPr>
          <w:rFonts w:ascii="仿宋" w:eastAsia="仿宋" w:hAnsi="仿宋" w:hint="eastAsia"/>
        </w:rPr>
        <w:t>号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罪犯代洪，男，19</w:t>
      </w:r>
      <w:r>
        <w:rPr>
          <w:rFonts w:ascii="仿宋" w:eastAsia="仿宋" w:hAnsi="仿宋"/>
          <w:sz w:val="32"/>
        </w:rPr>
        <w:t>8</w:t>
      </w:r>
      <w:r>
        <w:rPr>
          <w:rFonts w:ascii="仿宋" w:eastAsia="仿宋" w:hAnsi="仿宋" w:hint="eastAsia"/>
          <w:sz w:val="32"/>
        </w:rPr>
        <w:t>7年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27</w:t>
      </w:r>
      <w:r>
        <w:rPr>
          <w:rFonts w:ascii="仿宋" w:eastAsia="仿宋" w:hAnsi="仿宋" w:hint="eastAsia"/>
          <w:sz w:val="32"/>
        </w:rPr>
        <w:t>日出生，汉族，初中文化，</w:t>
      </w:r>
      <w:r>
        <w:rPr>
          <w:rFonts w:ascii="仿宋" w:eastAsia="仿宋" w:hAnsi="仿宋"/>
          <w:sz w:val="32"/>
        </w:rPr>
        <w:t>无业</w:t>
      </w:r>
      <w:bookmarkStart w:id="0" w:name="_GoBack"/>
      <w:bookmarkEnd w:id="0"/>
      <w:r>
        <w:rPr>
          <w:rFonts w:ascii="仿宋" w:eastAsia="仿宋" w:hAnsi="仿宋" w:hint="eastAsia"/>
          <w:sz w:val="32"/>
        </w:rPr>
        <w:t>。现在四川省德阳监狱三监区服刑。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>因</w:t>
      </w:r>
      <w:r>
        <w:rPr>
          <w:rFonts w:ascii="仿宋" w:eastAsia="仿宋" w:hAnsi="仿宋" w:hint="eastAsia"/>
          <w:sz w:val="32"/>
        </w:rPr>
        <w:t>开设赌场</w:t>
      </w:r>
      <w:r>
        <w:rPr>
          <w:rFonts w:ascii="仿宋" w:eastAsia="仿宋" w:hAnsi="仿宋"/>
          <w:sz w:val="32"/>
        </w:rPr>
        <w:t>罪，</w:t>
      </w:r>
      <w:r>
        <w:rPr>
          <w:rFonts w:ascii="仿宋" w:eastAsia="仿宋" w:hAnsi="仿宋" w:hint="eastAsia"/>
          <w:sz w:val="32"/>
        </w:rPr>
        <w:t>妨害作证</w:t>
      </w:r>
      <w:r>
        <w:rPr>
          <w:rFonts w:ascii="仿宋" w:eastAsia="仿宋" w:hAnsi="仿宋"/>
          <w:sz w:val="32"/>
        </w:rPr>
        <w:t>罪，</w:t>
      </w:r>
      <w:r>
        <w:rPr>
          <w:rFonts w:ascii="仿宋" w:eastAsia="仿宋" w:hAnsi="仿宋" w:hint="eastAsia"/>
          <w:sz w:val="32"/>
        </w:rPr>
        <w:t>经四川省广汉市人民法院于20</w:t>
      </w:r>
      <w:r>
        <w:rPr>
          <w:rFonts w:ascii="仿宋" w:eastAsia="仿宋" w:hAnsi="仿宋"/>
          <w:sz w:val="32"/>
        </w:rPr>
        <w:t>23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8</w:t>
      </w:r>
      <w:r>
        <w:rPr>
          <w:rFonts w:ascii="仿宋" w:eastAsia="仿宋" w:hAnsi="仿宋" w:hint="eastAsia"/>
          <w:sz w:val="32"/>
        </w:rPr>
        <w:t>月2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日以（20</w:t>
      </w:r>
      <w:r>
        <w:rPr>
          <w:rFonts w:ascii="仿宋" w:eastAsia="仿宋" w:hAnsi="仿宋"/>
          <w:sz w:val="32"/>
        </w:rPr>
        <w:t>23</w:t>
      </w:r>
      <w:r>
        <w:rPr>
          <w:rFonts w:ascii="仿宋" w:eastAsia="仿宋" w:hAnsi="仿宋" w:hint="eastAsia"/>
          <w:sz w:val="32"/>
        </w:rPr>
        <w:t>）川0681刑</w:t>
      </w:r>
      <w:r>
        <w:rPr>
          <w:rFonts w:ascii="仿宋" w:eastAsia="仿宋" w:hAnsi="仿宋"/>
          <w:sz w:val="32"/>
        </w:rPr>
        <w:t>初</w:t>
      </w:r>
      <w:r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/>
          <w:sz w:val="32"/>
        </w:rPr>
        <w:t>1</w:t>
      </w:r>
      <w:r>
        <w:rPr>
          <w:rFonts w:ascii="仿宋" w:eastAsia="仿宋" w:hAnsi="仿宋" w:hint="eastAsia"/>
          <w:sz w:val="32"/>
        </w:rPr>
        <w:t>号刑事判决书，犯开设赌场</w:t>
      </w:r>
      <w:r>
        <w:rPr>
          <w:rFonts w:ascii="仿宋" w:eastAsia="仿宋" w:hAnsi="仿宋"/>
          <w:sz w:val="32"/>
        </w:rPr>
        <w:t>罪</w:t>
      </w:r>
      <w:r>
        <w:rPr>
          <w:rFonts w:ascii="仿宋" w:eastAsia="仿宋" w:hAnsi="仿宋" w:hint="eastAsia"/>
          <w:sz w:val="32"/>
        </w:rPr>
        <w:t>，判处有期徒刑二年四个月，并处罚金二万元；犯妨害作证</w:t>
      </w:r>
      <w:r>
        <w:rPr>
          <w:rFonts w:ascii="仿宋" w:eastAsia="仿宋" w:hAnsi="仿宋"/>
          <w:sz w:val="32"/>
        </w:rPr>
        <w:t>罪</w:t>
      </w:r>
      <w:r>
        <w:rPr>
          <w:rFonts w:ascii="仿宋" w:eastAsia="仿宋" w:hAnsi="仿宋" w:hint="eastAsia"/>
          <w:sz w:val="32"/>
        </w:rPr>
        <w:t>，判处有期徒刑一年，决定执行</w:t>
      </w:r>
      <w:r>
        <w:rPr>
          <w:rFonts w:ascii="仿宋" w:eastAsia="仿宋" w:hAnsi="仿宋"/>
          <w:sz w:val="32"/>
        </w:rPr>
        <w:t>有期徒刑三年，并处罚金二万元</w:t>
      </w:r>
      <w:r>
        <w:rPr>
          <w:rFonts w:ascii="仿宋" w:eastAsia="仿宋" w:hAnsi="仿宋" w:hint="eastAsia"/>
          <w:sz w:val="32"/>
        </w:rPr>
        <w:t>。被告</w:t>
      </w:r>
      <w:r>
        <w:rPr>
          <w:rFonts w:ascii="仿宋" w:eastAsia="仿宋" w:hAnsi="仿宋"/>
          <w:sz w:val="32"/>
        </w:rPr>
        <w:t>人</w:t>
      </w:r>
      <w:r>
        <w:rPr>
          <w:rFonts w:ascii="仿宋" w:eastAsia="仿宋" w:hAnsi="仿宋" w:hint="eastAsia"/>
          <w:sz w:val="32"/>
        </w:rPr>
        <w:t>代洪未提出上诉。刑期自20</w:t>
      </w:r>
      <w:r>
        <w:rPr>
          <w:rFonts w:ascii="仿宋" w:eastAsia="仿宋" w:hAnsi="仿宋"/>
          <w:sz w:val="32"/>
        </w:rPr>
        <w:t>23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3</w:t>
      </w:r>
      <w:r>
        <w:rPr>
          <w:rFonts w:ascii="仿宋" w:eastAsia="仿宋" w:hAnsi="仿宋" w:hint="eastAsia"/>
          <w:sz w:val="32"/>
        </w:rPr>
        <w:t>月2</w:t>
      </w:r>
      <w:r>
        <w:rPr>
          <w:rFonts w:ascii="仿宋" w:eastAsia="仿宋" w:hAnsi="仿宋"/>
          <w:sz w:val="32"/>
        </w:rPr>
        <w:t>1</w:t>
      </w:r>
      <w:r>
        <w:rPr>
          <w:rFonts w:ascii="仿宋" w:eastAsia="仿宋" w:hAnsi="仿宋" w:hint="eastAsia"/>
          <w:sz w:val="32"/>
        </w:rPr>
        <w:t>日起至</w:t>
      </w:r>
      <w:r>
        <w:rPr>
          <w:rFonts w:ascii="仿宋" w:eastAsia="仿宋" w:hAnsi="仿宋"/>
          <w:sz w:val="32"/>
        </w:rPr>
        <w:t>2026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3</w:t>
      </w:r>
      <w:r>
        <w:rPr>
          <w:rFonts w:ascii="仿宋" w:eastAsia="仿宋" w:hAnsi="仿宋" w:hint="eastAsia"/>
          <w:sz w:val="32"/>
        </w:rPr>
        <w:t>月2</w:t>
      </w:r>
      <w:r>
        <w:rPr>
          <w:rFonts w:ascii="仿宋" w:eastAsia="仿宋" w:hAnsi="仿宋"/>
          <w:sz w:val="32"/>
        </w:rPr>
        <w:t>0</w:t>
      </w:r>
      <w:r>
        <w:rPr>
          <w:rFonts w:ascii="仿宋" w:eastAsia="仿宋" w:hAnsi="仿宋" w:hint="eastAsia"/>
          <w:sz w:val="32"/>
        </w:rPr>
        <w:t>日止，于20</w:t>
      </w:r>
      <w:r>
        <w:rPr>
          <w:rFonts w:ascii="仿宋" w:eastAsia="仿宋" w:hAnsi="仿宋"/>
          <w:sz w:val="32"/>
        </w:rPr>
        <w:t>23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9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12</w:t>
      </w:r>
      <w:r>
        <w:rPr>
          <w:rFonts w:ascii="仿宋" w:eastAsia="仿宋" w:hAnsi="仿宋" w:hint="eastAsia"/>
          <w:sz w:val="32"/>
        </w:rPr>
        <w:t>日送我狱执行刑罚。服刑期间刑罚变更执行情况：无。刑期至</w:t>
      </w:r>
      <w:r>
        <w:rPr>
          <w:rFonts w:ascii="仿宋" w:eastAsia="仿宋" w:hAnsi="仿宋"/>
          <w:sz w:val="32"/>
        </w:rPr>
        <w:t>2026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3</w:t>
      </w:r>
      <w:r>
        <w:rPr>
          <w:rFonts w:ascii="仿宋" w:eastAsia="仿宋" w:hAnsi="仿宋" w:hint="eastAsia"/>
          <w:sz w:val="32"/>
        </w:rPr>
        <w:t>月2</w:t>
      </w:r>
      <w:r>
        <w:rPr>
          <w:rFonts w:ascii="仿宋" w:eastAsia="仿宋" w:hAnsi="仿宋"/>
          <w:sz w:val="32"/>
        </w:rPr>
        <w:t>0</w:t>
      </w:r>
      <w:r>
        <w:rPr>
          <w:rFonts w:ascii="仿宋" w:eastAsia="仿宋" w:hAnsi="仿宋" w:hint="eastAsia"/>
          <w:sz w:val="32"/>
        </w:rPr>
        <w:t>日止。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该犯在服刑期间，认罪悔罪；遵守法律法规及监规，接受教育改造，如：202</w:t>
      </w:r>
      <w:r>
        <w:rPr>
          <w:rFonts w:ascii="仿宋" w:eastAsia="仿宋" w:hAnsi="仿宋"/>
          <w:sz w:val="32"/>
        </w:rPr>
        <w:t>4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4</w:t>
      </w:r>
      <w:r>
        <w:rPr>
          <w:rFonts w:ascii="仿宋" w:eastAsia="仿宋" w:hAnsi="仿宋" w:hint="eastAsia"/>
          <w:sz w:val="32"/>
        </w:rPr>
        <w:t>月，该犯服从安排</w:t>
      </w:r>
      <w:r>
        <w:rPr>
          <w:rFonts w:ascii="仿宋" w:eastAsia="仿宋" w:hAnsi="仿宋"/>
          <w:sz w:val="32"/>
        </w:rPr>
        <w:t>，</w:t>
      </w:r>
      <w:r>
        <w:rPr>
          <w:rFonts w:ascii="仿宋" w:eastAsia="仿宋" w:hAnsi="仿宋" w:hint="eastAsia"/>
          <w:sz w:val="32"/>
        </w:rPr>
        <w:t>兼任护委</w:t>
      </w:r>
      <w:r>
        <w:rPr>
          <w:rFonts w:ascii="仿宋" w:eastAsia="仿宋" w:hAnsi="仿宋"/>
          <w:sz w:val="32"/>
        </w:rPr>
        <w:t>会岗位</w:t>
      </w:r>
      <w:r>
        <w:rPr>
          <w:rFonts w:ascii="仿宋" w:eastAsia="仿宋" w:hAnsi="仿宋" w:hint="eastAsia"/>
          <w:sz w:val="32"/>
        </w:rPr>
        <w:t>，</w:t>
      </w:r>
      <w:r>
        <w:rPr>
          <w:rFonts w:ascii="仿宋" w:eastAsia="仿宋" w:hAnsi="仿宋"/>
          <w:sz w:val="32"/>
        </w:rPr>
        <w:t>获加分0.5</w:t>
      </w:r>
      <w:r>
        <w:rPr>
          <w:rFonts w:ascii="仿宋" w:eastAsia="仿宋" w:hAnsi="仿宋" w:hint="eastAsia"/>
          <w:sz w:val="32"/>
        </w:rPr>
        <w:t>分；202</w:t>
      </w:r>
      <w:r>
        <w:rPr>
          <w:rFonts w:ascii="仿宋" w:eastAsia="仿宋" w:hAnsi="仿宋"/>
          <w:sz w:val="32"/>
        </w:rPr>
        <w:t>4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7</w:t>
      </w:r>
      <w:r>
        <w:rPr>
          <w:rFonts w:ascii="仿宋" w:eastAsia="仿宋" w:hAnsi="仿宋" w:hint="eastAsia"/>
          <w:sz w:val="32"/>
        </w:rPr>
        <w:t>月，该犯所在互监组</w:t>
      </w:r>
      <w:r>
        <w:rPr>
          <w:rFonts w:ascii="仿宋" w:eastAsia="仿宋" w:hAnsi="仿宋"/>
          <w:sz w:val="32"/>
        </w:rPr>
        <w:t>成员及本人</w:t>
      </w:r>
      <w:r>
        <w:rPr>
          <w:rFonts w:ascii="仿宋" w:eastAsia="仿宋" w:hAnsi="仿宋" w:hint="eastAsia"/>
          <w:sz w:val="32"/>
        </w:rPr>
        <w:t>无扣分和</w:t>
      </w:r>
      <w:r>
        <w:rPr>
          <w:rFonts w:ascii="仿宋" w:eastAsia="仿宋" w:hAnsi="仿宋"/>
          <w:sz w:val="32"/>
        </w:rPr>
        <w:t>受到</w:t>
      </w:r>
      <w:r>
        <w:rPr>
          <w:rFonts w:ascii="仿宋" w:eastAsia="仿宋" w:hAnsi="仿宋" w:hint="eastAsia"/>
          <w:sz w:val="32"/>
        </w:rPr>
        <w:t>行政处罚</w:t>
      </w:r>
      <w:r>
        <w:rPr>
          <w:rFonts w:ascii="仿宋" w:eastAsia="仿宋" w:hAnsi="仿宋"/>
          <w:sz w:val="32"/>
        </w:rPr>
        <w:t>、刑事处罚情形，获加分2</w:t>
      </w:r>
      <w:r>
        <w:rPr>
          <w:rFonts w:ascii="仿宋" w:eastAsia="仿宋" w:hAnsi="仿宋" w:hint="eastAsia"/>
          <w:sz w:val="32"/>
        </w:rPr>
        <w:t>分；积极参加思想、文化、职业技术教育，在本考核期内监狱组织的罪犯思想政治教育考试中，成绩合格；积极参加劳动，努力完成劳动任务，如：202</w:t>
      </w:r>
      <w:r>
        <w:rPr>
          <w:rFonts w:ascii="仿宋" w:eastAsia="仿宋" w:hAnsi="仿宋"/>
          <w:sz w:val="32"/>
        </w:rPr>
        <w:t>4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9</w:t>
      </w:r>
      <w:r>
        <w:rPr>
          <w:rFonts w:ascii="仿宋" w:eastAsia="仿宋" w:hAnsi="仿宋" w:hint="eastAsia"/>
          <w:sz w:val="32"/>
        </w:rPr>
        <w:t>月，超额</w:t>
      </w:r>
      <w:r>
        <w:rPr>
          <w:rFonts w:ascii="仿宋" w:eastAsia="仿宋" w:hAnsi="仿宋"/>
          <w:sz w:val="32"/>
        </w:rPr>
        <w:t>完成</w:t>
      </w:r>
      <w:r>
        <w:rPr>
          <w:rFonts w:ascii="仿宋" w:eastAsia="仿宋" w:hAnsi="仿宋" w:hint="eastAsia"/>
          <w:sz w:val="32"/>
        </w:rPr>
        <w:t>劳动任务</w:t>
      </w:r>
      <w:r>
        <w:rPr>
          <w:rFonts w:ascii="仿宋" w:eastAsia="仿宋" w:hAnsi="仿宋"/>
          <w:sz w:val="32"/>
        </w:rPr>
        <w:t>，</w:t>
      </w:r>
      <w:r>
        <w:rPr>
          <w:rFonts w:ascii="仿宋" w:eastAsia="仿宋" w:hAnsi="仿宋" w:hint="eastAsia"/>
          <w:sz w:val="32"/>
        </w:rPr>
        <w:t>获加分</w:t>
      </w:r>
      <w:r>
        <w:rPr>
          <w:rFonts w:ascii="仿宋" w:eastAsia="仿宋" w:hAnsi="仿宋"/>
          <w:sz w:val="32"/>
        </w:rPr>
        <w:t>6</w:t>
      </w:r>
      <w:r>
        <w:rPr>
          <w:rFonts w:ascii="仿宋" w:eastAsia="仿宋" w:hAnsi="仿宋" w:hint="eastAsia"/>
          <w:sz w:val="32"/>
        </w:rPr>
        <w:t>分；罪犯代洪</w:t>
      </w:r>
      <w:r>
        <w:rPr>
          <w:rFonts w:ascii="仿宋" w:eastAsia="仿宋" w:hAnsi="仿宋"/>
          <w:sz w:val="32"/>
        </w:rPr>
        <w:t>罚金二万元</w:t>
      </w:r>
      <w:r>
        <w:rPr>
          <w:rFonts w:ascii="仿宋" w:eastAsia="仿宋" w:hAnsi="仿宋" w:hint="eastAsia"/>
          <w:sz w:val="32"/>
        </w:rPr>
        <w:t>已</w:t>
      </w:r>
      <w:r>
        <w:rPr>
          <w:rFonts w:ascii="仿宋" w:eastAsia="仿宋" w:hAnsi="仿宋"/>
          <w:sz w:val="32"/>
        </w:rPr>
        <w:t>履行</w:t>
      </w:r>
      <w:r>
        <w:rPr>
          <w:rFonts w:ascii="仿宋" w:eastAsia="仿宋" w:hAnsi="仿宋" w:hint="eastAsia"/>
          <w:sz w:val="32"/>
        </w:rPr>
        <w:t>；该犯身体健康状况良好。本次考核期内，罪犯代洪共计获得表扬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个，悔改表现评定结论为确有悔改表现。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综上所述，罪犯代洪在服刑期间，认罪悔罪，遵规守纪，积极改造，确有悔改表现。该犯</w:t>
      </w:r>
      <w:r>
        <w:rPr>
          <w:rFonts w:ascii="仿宋" w:eastAsia="仿宋" w:hAnsi="仿宋"/>
          <w:sz w:val="32"/>
        </w:rPr>
        <w:t>于2023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3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  <w:r>
        <w:rPr>
          <w:rFonts w:ascii="仿宋" w:eastAsia="仿宋" w:hAnsi="仿宋"/>
          <w:sz w:val="32"/>
        </w:rPr>
        <w:t>刑拘，</w:t>
      </w:r>
      <w:r>
        <w:rPr>
          <w:rFonts w:ascii="仿宋" w:eastAsia="仿宋" w:hAnsi="仿宋" w:hint="eastAsia"/>
          <w:sz w:val="32"/>
        </w:rPr>
        <w:t>实际服刑刑期</w:t>
      </w:r>
      <w:r>
        <w:rPr>
          <w:rFonts w:ascii="仿宋" w:eastAsia="仿宋" w:hAnsi="仿宋"/>
          <w:sz w:val="32"/>
        </w:rPr>
        <w:t>1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11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6</w:t>
      </w:r>
      <w:r>
        <w:rPr>
          <w:rFonts w:ascii="仿宋" w:eastAsia="仿宋" w:hAnsi="仿宋" w:hint="eastAsia"/>
          <w:sz w:val="32"/>
        </w:rPr>
        <w:t>日。</w:t>
      </w:r>
      <w:r>
        <w:rPr>
          <w:rFonts w:ascii="仿宋" w:eastAsia="仿宋" w:hAnsi="仿宋"/>
          <w:sz w:val="32"/>
        </w:rPr>
        <w:t>广汉市</w:t>
      </w:r>
      <w:r>
        <w:rPr>
          <w:rFonts w:ascii="仿宋" w:eastAsia="仿宋" w:hAnsi="仿宋" w:hint="eastAsia"/>
          <w:sz w:val="32"/>
        </w:rPr>
        <w:t>社区矫正管理局于202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3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10</w:t>
      </w:r>
      <w:r>
        <w:rPr>
          <w:rFonts w:ascii="仿宋" w:eastAsia="仿宋" w:hAnsi="仿宋" w:hint="eastAsia"/>
          <w:sz w:val="32"/>
        </w:rPr>
        <w:t>日作出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[202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]川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广汉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矫调评字第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25</w:t>
      </w:r>
      <w:r>
        <w:rPr>
          <w:rFonts w:ascii="仿宋" w:eastAsia="仿宋" w:hAnsi="仿宋" w:hint="eastAsia"/>
          <w:sz w:val="32"/>
        </w:rPr>
        <w:t>号调查评估意见书：适宜社区矫正</w:t>
      </w:r>
      <w:r>
        <w:rPr>
          <w:rFonts w:ascii="仿宋" w:eastAsia="仿宋" w:hAnsi="仿宋"/>
          <w:sz w:val="32"/>
        </w:rPr>
        <w:t>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为此，根据《中华人民共和国监狱法》第三十二条、《中华人民共和国刑法》第八十一条、第八十二条、《中华人民共和国刑事诉讼法》第二百七十三条第二款的规定，建议对罪犯代洪予以假释。特报请裁定。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>
      <w:pPr>
        <w:spacing w:line="56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四川省德阳市中级人民法院</w:t>
      </w:r>
    </w:p>
    <w:p>
      <w:pPr>
        <w:spacing w:line="480" w:lineRule="exact"/>
        <w:ind w:left="-56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</w:t>
      </w:r>
    </w:p>
    <w:p>
      <w:pPr>
        <w:spacing w:line="480" w:lineRule="exact"/>
        <w:ind w:left="-56" w:firstLineChars="200" w:firstLine="640"/>
        <w:rPr>
          <w:rFonts w:ascii="仿宋" w:eastAsia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</w:rPr>
        <w:t xml:space="preserve">  </w:t>
      </w:r>
      <w:r>
        <w:rPr>
          <w:rFonts w:ascii="仿宋" w:eastAsia="仿宋" w:hAnsi="仿宋"/>
          <w:sz w:val="32"/>
        </w:rPr>
        <w:t xml:space="preserve">                  </w:t>
      </w:r>
      <w:r>
        <w:rPr>
          <w:rFonts w:ascii="仿宋" w:eastAsia="仿宋" w:hAnsi="仿宋" w:hint="eastAsia"/>
          <w:sz w:val="32"/>
        </w:rPr>
        <w:t>四川省德阳监狱</w:t>
      </w:r>
    </w:p>
    <w:p>
      <w:pPr>
        <w:spacing w:line="560" w:lineRule="exact"/>
        <w:ind w:left="-56" w:firstLineChars="200" w:firstLine="640"/>
        <w:rPr>
          <w:rFonts w:ascii="仿宋" w:eastAsia="仿宋" w:hAnsi="仿宋" w:hint="eastAsia"/>
          <w:sz w:val="32"/>
          <w:lang w:eastAsia="zh-CN"/>
        </w:rPr>
      </w:pPr>
      <w:r>
        <w:rPr>
          <w:rFonts w:ascii="仿宋" w:eastAsia="仿宋" w:hAnsi="仿宋" w:hint="eastAsia"/>
          <w:sz w:val="32"/>
        </w:rPr>
        <w:t>　　　　　　　　　　　　　　　</w:t>
      </w:r>
      <w:r>
        <w:rPr>
          <w:rFonts w:ascii="仿宋" w:eastAsia="仿宋" w:hAnsi="仿宋" w:hint="eastAsia"/>
          <w:sz w:val="32"/>
          <w:lang w:val="en-US" w:eastAsia="zh-CN"/>
        </w:rPr>
        <w:t xml:space="preserve">   </w:t>
      </w:r>
      <w:r>
        <w:rPr>
          <w:rFonts w:ascii="仿宋" w:eastAsia="仿宋" w:hAnsi="仿宋" w:hint="eastAsia"/>
          <w:sz w:val="32"/>
          <w:lang w:eastAsia="zh-CN"/>
        </w:rPr>
        <w:t>2025年3月31日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670</Characters>
  <Lines>0</Lines>
  <Paragraphs>16</Paragraphs>
  <CharactersWithSpaces>894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2025-04-09T08:17:09Z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