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spacing w:line="560" w:lineRule="exact"/>
        <w:rPr>
          <w:rFonts w:eastAsia="黑体" w:hint="eastAsia"/>
          <w:color w:val="auto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 w:firstLine="640"/>
        <w:jc w:val="right"/>
        <w:textAlignment w:val="auto"/>
        <w:rPr>
          <w:rFonts w:eastAsia="黑体" w:hint="eastAsia"/>
          <w:color w:val="auto"/>
          <w:sz w:val="44"/>
        </w:rPr>
      </w:pP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（2025）</w:t>
      </w:r>
      <w:r>
        <w:rPr>
          <w:rFonts w:ascii="仿宋" w:eastAsia="仿宋" w:hAnsi="仿宋" w:hint="eastAsia"/>
          <w:color w:val="auto"/>
          <w:sz w:val="32"/>
          <w:szCs w:val="32"/>
        </w:rPr>
        <w:t>省德监减字第</w:t>
      </w:r>
      <w:r>
        <w:rPr>
          <w:rFonts w:ascii="仿宋" w:eastAsia="仿宋" w:hAnsi="仿宋"/>
          <w:color w:val="auto"/>
          <w:sz w:val="32"/>
          <w:szCs w:val="32"/>
        </w:rPr>
        <w:t>624</w:t>
      </w:r>
      <w:r>
        <w:rPr>
          <w:rFonts w:ascii="仿宋" w:eastAsia="仿宋" w:hAnsi="仿宋" w:hint="eastAsia"/>
          <w:color w:val="auto"/>
          <w:sz w:val="32"/>
          <w:szCs w:val="32"/>
        </w:rPr>
        <w:t>号</w:t>
      </w:r>
    </w:p>
    <w:p>
      <w:pPr>
        <w:pStyle w:val="15"/>
        <w:spacing w:line="560" w:lineRule="exact"/>
        <w:ind w:left="0" w:firstLineChars="0" w:firstLine="584"/>
        <w:jc w:val="left"/>
        <w:rPr>
          <w:rFonts w:ascii="仿宋" w:eastAsia="仿宋" w:cs="仿宋" w:hAnsi="仿宋" w:hint="eastAsia"/>
          <w:color w:val="auto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罪犯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张武</w:t>
      </w:r>
      <w:r>
        <w:rPr>
          <w:rFonts w:ascii="仿宋" w:eastAsia="仿宋" w:cs="仿宋" w:hAnsi="仿宋" w:hint="eastAsia"/>
          <w:color w:val="auto"/>
          <w:szCs w:val="32"/>
        </w:rPr>
        <w:t>，男，19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79</w:t>
      </w:r>
      <w:r>
        <w:rPr>
          <w:rFonts w:ascii="仿宋" w:eastAsia="仿宋" w:cs="仿宋" w:hAnsi="仿宋" w:hint="eastAsia"/>
          <w:color w:val="auto"/>
          <w:szCs w:val="32"/>
        </w:rPr>
        <w:t>年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6</w:t>
      </w:r>
      <w:r>
        <w:rPr>
          <w:rFonts w:ascii="仿宋" w:eastAsia="仿宋" w:cs="仿宋" w:hAnsi="仿宋" w:hint="eastAsia"/>
          <w:color w:val="auto"/>
          <w:szCs w:val="32"/>
        </w:rPr>
        <w:t>月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15</w:t>
      </w:r>
      <w:r>
        <w:rPr>
          <w:rFonts w:ascii="仿宋" w:eastAsia="仿宋" w:cs="仿宋" w:hAnsi="仿宋" w:hint="eastAsia"/>
          <w:color w:val="auto"/>
          <w:szCs w:val="32"/>
        </w:rPr>
        <w:t>日出生，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高中</w:t>
      </w:r>
      <w:r>
        <w:rPr>
          <w:rFonts w:ascii="仿宋" w:eastAsia="仿宋" w:cs="仿宋" w:hAnsi="仿宋" w:hint="eastAsia"/>
          <w:color w:val="auto"/>
          <w:szCs w:val="32"/>
        </w:rPr>
        <w:t>文化。现在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cs="仿宋" w:hAnsi="仿宋" w:hint="eastAsia"/>
          <w:color w:val="auto"/>
          <w:szCs w:val="32"/>
        </w:rPr>
        <w:t>德阳监狱七监区服刑。</w:t>
      </w:r>
    </w:p>
    <w:p>
      <w:pPr>
        <w:spacing w:line="560" w:lineRule="exact"/>
        <w:ind w:left="-56" w:firstLineChars="200" w:firstLine="640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张武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40" w:lineRule="exact"/>
        <w:ind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张武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减刑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六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个月。特报请裁定。</w:t>
      </w:r>
    </w:p>
    <w:p>
      <w:pPr>
        <w:spacing w:line="54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spacing w:line="540" w:lineRule="exact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四川省德阳市中级人民法院</w:t>
      </w:r>
    </w:p>
    <w:p>
      <w:pPr>
        <w:spacing w:line="54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40" w:lineRule="exact"/>
        <w:jc w:val="both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40" w:lineRule="exact"/>
        <w:ind w:firstLineChars="1700" w:firstLine="5440"/>
        <w:jc w:val="both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4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208</Characters>
  <Lines>0</Lines>
  <Paragraphs>14</Paragraphs>
  <CharactersWithSpaces>278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2025-12-09T08:52:16Z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