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53CE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0F64042D"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4842408C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741A264E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485</w:t>
      </w:r>
      <w:r>
        <w:rPr>
          <w:rFonts w:ascii="仿宋" w:hAnsi="仿宋" w:eastAsia="仿宋"/>
          <w:color w:val="auto"/>
        </w:rPr>
        <w:t>号</w:t>
      </w:r>
    </w:p>
    <w:p w14:paraId="6427FCA7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罪犯李景鹏，男，1989年11月13日出生，汉族，初中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，现在四川省德阳监狱服刑。</w:t>
      </w:r>
    </w:p>
    <w:p w14:paraId="202CC33A">
      <w:pPr>
        <w:pStyle w:val="5"/>
        <w:spacing w:line="500" w:lineRule="exact"/>
        <w:ind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李景鹏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7B8E53C6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李景鹏</w:t>
      </w:r>
      <w:r>
        <w:rPr>
          <w:rFonts w:hint="eastAsia" w:ascii="仿宋" w:hAnsi="仿宋" w:eastAsia="仿宋"/>
          <w:color w:val="auto"/>
          <w:szCs w:val="32"/>
        </w:rPr>
        <w:t>减刑</w:t>
      </w:r>
      <w:r>
        <w:rPr>
          <w:rFonts w:hint="eastAsia" w:ascii="仿宋" w:hAnsi="仿宋" w:eastAsia="仿宋"/>
          <w:color w:val="auto"/>
          <w:szCs w:val="32"/>
        </w:rPr>
        <w:tab/>
      </w:r>
      <w:r>
        <w:rPr>
          <w:rFonts w:hint="eastAsia" w:ascii="仿宋" w:hAnsi="仿宋" w:eastAsia="仿宋"/>
          <w:color w:val="auto"/>
          <w:szCs w:val="32"/>
        </w:rPr>
        <w:t>七个月。特报请裁定。</w:t>
      </w:r>
    </w:p>
    <w:p w14:paraId="6FEA8288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1D97E28A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5771143E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36759C8F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17F55E92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4157F41C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57ECF95F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31E16FF2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CF7BD4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FD4863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AFFA250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2025-01-17T19:31:00Z</dcterms:created>
  <dc:creator>蒋蔡莹</dc:creator>
  <cp:lastModifiedBy>lenovo</cp:lastModifiedBy>
  <dcterms:modified xsi:type="dcterms:W3CDTF">2025-10-13T10:49:57Z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F941B514C1A8DD21D675E8685E39B3CA_43</vt:lpwstr>
  </property>
</Properties>
</file>