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body>
    <w:p>
      <w:pPr>
        <w:spacing w:line="600" w:lineRule="exact"/>
        <w:jc w:val="center"/>
        <w:rPr>
          <w:rFonts w:ascii="黑体" w:eastAsia="黑体" w:cs="黑体" w:hAnsi="黑体"/>
          <w:bCs/>
          <w:sz w:val="44"/>
          <w:szCs w:val="44"/>
        </w:rPr>
      </w:pPr>
      <w:r>
        <w:rPr>
          <w:rFonts w:ascii="黑体" w:eastAsia="黑体" w:cs="黑体" w:hAnsi="黑体" w:hint="eastAsia"/>
          <w:bCs/>
          <w:sz w:val="44"/>
          <w:szCs w:val="44"/>
        </w:rPr>
        <w:t>四 川 省 德 阳 监 狱</w:t>
      </w:r>
    </w:p>
    <w:p>
      <w:pPr>
        <w:spacing w:line="600" w:lineRule="exact"/>
        <w:jc w:val="center"/>
        <w:rPr>
          <w:rFonts w:ascii="黑体" w:eastAsia="黑体" w:cs="黑体" w:hAnsi="黑体"/>
          <w:bCs/>
          <w:sz w:val="44"/>
          <w:szCs w:val="44"/>
        </w:rPr>
      </w:pPr>
      <w:r>
        <w:rPr>
          <w:rFonts w:ascii="黑体" w:eastAsia="黑体" w:cs="黑体" w:hAnsi="黑体" w:hint="eastAsia"/>
          <w:bCs/>
          <w:sz w:val="44"/>
          <w:szCs w:val="44"/>
        </w:rPr>
        <w:t>报  请  减  刑  建  议  书</w:t>
      </w:r>
    </w:p>
    <w:p>
      <w:pPr>
        <w:spacing w:line="600" w:lineRule="exact"/>
        <w:ind w:firstLineChars="200" w:firstLine="640"/>
        <w:jc w:val="center"/>
        <w:rPr>
          <w:rFonts w:ascii="仿宋" w:eastAsia="仿宋" w:cs="仿宋" w:hAnsi="仿宋"/>
          <w:sz w:val="32"/>
          <w:szCs w:val="32"/>
        </w:rPr>
      </w:pPr>
    </w:p>
    <w:p>
      <w:pPr>
        <w:spacing w:line="600" w:lineRule="exact"/>
        <w:ind w:firstLineChars="200" w:firstLine="640"/>
        <w:jc w:val="right"/>
        <w:rPr>
          <w:rFonts w:ascii="仿宋" w:eastAsia="仿宋" w:cs="仿宋" w:hAnsi="仿宋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 xml:space="preserve">                    （202</w:t>
      </w:r>
      <w:r>
        <w:rPr>
          <w:rFonts w:ascii="仿宋" w:eastAsia="仿宋" w:cs="仿宋" w:hAnsi="仿宋"/>
          <w:sz w:val="32"/>
          <w:szCs w:val="32"/>
        </w:rPr>
        <w:t>5</w:t>
      </w:r>
      <w:r>
        <w:rPr>
          <w:rFonts w:ascii="仿宋" w:eastAsia="仿宋" w:cs="仿宋" w:hAnsi="仿宋" w:hint="eastAsia"/>
          <w:sz w:val="32"/>
          <w:szCs w:val="32"/>
        </w:rPr>
        <w:t>）省德监减字第</w:t>
      </w:r>
      <w:r>
        <w:rPr>
          <w:rFonts w:ascii="仿宋" w:eastAsia="仿宋" w:cs="仿宋" w:hAnsi="仿宋"/>
          <w:sz w:val="32"/>
          <w:szCs w:val="32"/>
        </w:rPr>
        <w:t>405</w:t>
      </w:r>
      <w:r>
        <w:rPr>
          <w:rFonts w:ascii="仿宋" w:eastAsia="仿宋" w:cs="仿宋" w:hAnsi="仿宋" w:hint="eastAsia"/>
          <w:sz w:val="32"/>
          <w:szCs w:val="32"/>
        </w:rPr>
        <w:t>号</w:t>
      </w:r>
    </w:p>
    <w:p>
      <w:pPr>
        <w:spacing w:line="600" w:lineRule="exact"/>
        <w:ind w:left="-56" w:firstLineChars="200" w:firstLine="640"/>
        <w:rPr>
          <w:rFonts w:ascii="仿宋" w:eastAsia="仿宋" w:cs="仿宋" w:hAnsi="仿宋"/>
          <w:sz w:val="32"/>
        </w:rPr>
      </w:pPr>
      <w:r>
        <w:rPr>
          <w:rFonts w:ascii="仿宋" w:eastAsia="仿宋" w:cs="仿宋" w:hAnsi="仿宋" w:hint="eastAsia"/>
          <w:sz w:val="32"/>
        </w:rPr>
        <w:t>罪犯徐小兵，男，</w:t>
      </w:r>
      <w:r>
        <w:rPr>
          <w:rFonts w:ascii="仿宋" w:eastAsia="仿宋" w:cs="仿宋" w:hAnsi="仿宋"/>
          <w:sz w:val="32"/>
        </w:rPr>
        <w:t>1972</w:t>
      </w:r>
      <w:r>
        <w:rPr>
          <w:rFonts w:ascii="仿宋" w:eastAsia="仿宋" w:cs="仿宋" w:hAnsi="仿宋" w:hint="eastAsia"/>
          <w:sz w:val="32"/>
        </w:rPr>
        <w:t>年</w:t>
      </w:r>
      <w:r>
        <w:rPr>
          <w:rFonts w:ascii="仿宋" w:eastAsia="仿宋" w:cs="仿宋" w:hAnsi="仿宋"/>
          <w:sz w:val="32"/>
        </w:rPr>
        <w:t>10</w:t>
      </w:r>
      <w:r>
        <w:rPr>
          <w:rFonts w:ascii="仿宋" w:eastAsia="仿宋" w:cs="仿宋" w:hAnsi="仿宋" w:hint="eastAsia"/>
          <w:sz w:val="32"/>
        </w:rPr>
        <w:t>月</w:t>
      </w:r>
      <w:r>
        <w:rPr>
          <w:rFonts w:ascii="仿宋" w:eastAsia="仿宋" w:cs="仿宋" w:hAnsi="仿宋"/>
          <w:sz w:val="32"/>
        </w:rPr>
        <w:t>14</w:t>
      </w:r>
      <w:r>
        <w:rPr>
          <w:rFonts w:ascii="仿宋" w:eastAsia="仿宋" w:cs="仿宋" w:hAnsi="仿宋" w:hint="eastAsia"/>
          <w:sz w:val="32"/>
        </w:rPr>
        <w:t>日出生，小学文化，现在四川省德阳监狱一监区服刑。</w:t>
      </w:r>
    </w:p>
    <w:p>
      <w:pPr>
        <w:spacing w:line="600" w:lineRule="exact"/>
        <w:ind w:firstLine="640"/>
        <w:rPr>
          <w:rFonts w:ascii="仿宋" w:eastAsia="仿宋" w:cs="仿宋" w:hAnsi="仿宋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>罪犯徐小兵在服刑期间，认罪悔罪，遵规守纪，积极改造，确有悔改表现。</w:t>
      </w:r>
      <w:bookmarkStart w:id="0" w:name="_GoBack"/>
      <w:bookmarkEnd w:id="0"/>
    </w:p>
    <w:p>
      <w:pPr>
        <w:spacing w:line="600" w:lineRule="exact"/>
        <w:ind w:left="-56" w:firstLineChars="200" w:firstLine="640"/>
        <w:jc w:val="left"/>
        <w:rPr>
          <w:rFonts w:ascii="仿宋" w:eastAsia="仿宋" w:cs="仿宋" w:hAnsi="仿宋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>为此，根据《中华人民共和国监狱法》第二十九条，《中华人民共和国刑法》第七十八条，《中华人民共和国刑事诉讼法》第二百七十三条第二款的规定，建议对罪犯徐小兵减刑五个月。特报请裁定。</w:t>
      </w:r>
    </w:p>
    <w:p>
      <w:pPr>
        <w:spacing w:line="600" w:lineRule="exact"/>
        <w:ind w:left="-56" w:firstLineChars="200" w:firstLine="640"/>
        <w:jc w:val="left"/>
        <w:rPr>
          <w:rFonts w:ascii="仿宋" w:eastAsia="仿宋" w:cs="仿宋" w:hAnsi="仿宋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>此致</w:t>
      </w:r>
    </w:p>
    <w:p>
      <w:pPr>
        <w:spacing w:line="600" w:lineRule="exact"/>
        <w:jc w:val="left"/>
        <w:rPr>
          <w:rFonts w:ascii="仿宋" w:eastAsia="仿宋" w:cs="仿宋" w:hAnsi="仿宋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>四川省德阳市中级人民法院</w:t>
      </w:r>
    </w:p>
    <w:p>
      <w:pPr>
        <w:spacing w:line="600" w:lineRule="exact"/>
        <w:ind w:left="-56" w:firstLineChars="200" w:firstLine="640"/>
        <w:jc w:val="left"/>
        <w:rPr>
          <w:rFonts w:ascii="仿宋" w:eastAsia="仿宋" w:cs="仿宋" w:hAnsi="仿宋"/>
          <w:sz w:val="32"/>
          <w:szCs w:val="32"/>
        </w:rPr>
      </w:pPr>
    </w:p>
    <w:p>
      <w:pPr>
        <w:spacing w:line="600" w:lineRule="exact"/>
        <w:ind w:left="-56" w:firstLineChars="200" w:firstLine="640"/>
        <w:jc w:val="left"/>
        <w:rPr>
          <w:rFonts w:ascii="仿宋" w:eastAsia="仿宋" w:cs="仿宋" w:hAnsi="仿宋"/>
          <w:sz w:val="32"/>
          <w:szCs w:val="32"/>
        </w:rPr>
      </w:pPr>
    </w:p>
    <w:p>
      <w:pPr>
        <w:spacing w:line="600" w:lineRule="exact"/>
        <w:ind w:left="-56" w:firstLineChars="1900" w:firstLine="6080"/>
        <w:jc w:val="left"/>
        <w:rPr>
          <w:rFonts w:ascii="仿宋" w:eastAsia="仿宋" w:cs="仿宋" w:hAnsi="仿宋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>四川省德阳监狱</w:t>
      </w:r>
    </w:p>
    <w:p>
      <w:pPr>
        <w:spacing w:line="600" w:lineRule="exact"/>
        <w:ind w:left="-56" w:firstLineChars="1850" w:firstLine="5920"/>
        <w:jc w:val="left"/>
        <w:rPr>
          <w:rFonts w:ascii="仿宋" w:eastAsia="仿宋" w:cs="仿宋" w:hAnsi="仿宋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>202</w:t>
      </w:r>
      <w:r>
        <w:rPr>
          <w:rFonts w:ascii="仿宋" w:eastAsia="仿宋" w:cs="仿宋" w:hAnsi="仿宋"/>
          <w:sz w:val="32"/>
          <w:szCs w:val="32"/>
        </w:rPr>
        <w:t>5</w:t>
      </w:r>
      <w:r>
        <w:rPr>
          <w:rFonts w:ascii="仿宋" w:eastAsia="仿宋" w:cs="仿宋" w:hAnsi="仿宋" w:hint="eastAsia"/>
          <w:sz w:val="32"/>
          <w:szCs w:val="32"/>
        </w:rPr>
        <w:t>年</w:t>
      </w:r>
      <w:r>
        <w:rPr>
          <w:rFonts w:ascii="仿宋" w:eastAsia="仿宋" w:cs="仿宋" w:hAnsi="仿宋"/>
          <w:sz w:val="32"/>
          <w:szCs w:val="32"/>
        </w:rPr>
        <w:t>9</w:t>
      </w:r>
      <w:r>
        <w:rPr>
          <w:rFonts w:ascii="仿宋" w:eastAsia="仿宋" w:cs="仿宋" w:hAnsi="仿宋" w:hint="eastAsia"/>
          <w:sz w:val="32"/>
          <w:szCs w:val="32"/>
        </w:rPr>
        <w:t>月</w:t>
      </w:r>
      <w:r>
        <w:rPr>
          <w:rFonts w:ascii="仿宋" w:eastAsia="仿宋" w:cs="仿宋" w:hAnsi="仿宋"/>
          <w:sz w:val="32"/>
          <w:szCs w:val="32"/>
        </w:rPr>
        <w:t>29</w:t>
      </w:r>
      <w:r>
        <w:rPr>
          <w:rFonts w:ascii="仿宋" w:eastAsia="仿宋" w:cs="仿宋" w:hAnsi="仿宋" w:hint="eastAsia"/>
          <w:sz w:val="32"/>
          <w:szCs w:val="32"/>
        </w:rPr>
        <w:t>日</w:t>
      </w:r>
    </w:p>
    <w:p/>
    <w:p/>
    <w:sectPr>
      <w:pgSz w:w="11906" w:h="16838"/>
      <w:pgMar w:top="1440" w:right="1800" w:bottom="1440" w:left="1800" w:header="851" w:footer="992" w:gutter="0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黑体">
    <w:altName w:val="方正黑体_GBK"/>
    <w:panose1 w:val="00000000000000000000"/>
    <w:charset w:val="00"/>
    <w:family w:val="auto"/>
    <w:pitch w:val="variable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Times New Roman">
    <w:altName w:val="DejaVu Sans"/>
    <w:panose1 w:val="02020603050405020304"/>
    <w:charset w:val="00"/>
    <w:family w:val="auto"/>
    <w:pitch w:val="variable"/>
    <w:sig w:usb0="00000A87" w:usb1="00000000" w:usb2="00000000" w:usb3="00000000" w:csb0="400001BF" w:csb1="DFF70000"/>
  </w:font>
  <w:font w:name="宋体">
    <w:altName w:val="方正书宋_GBK"/>
    <w:panose1 w:val="02010600030101010101"/>
    <w:charset w:val="86"/>
    <w:family w:val="auto"/>
    <w:pitch w:val="variable"/>
    <w:sig w:usb0="00000003" w:usb1="288F0000" w:usb2="00000006" w:usb3="00000000" w:csb0="00040001" w:csb1="00000000"/>
  </w:font>
  <w:font w:name="Lucida Sans">
    <w:altName w:val="DejaVu Sans"/>
    <w:panose1 w:val="020B0602030504020204"/>
    <w:charset w:val="00"/>
    <w:family w:val="auto"/>
    <w:pitch w:val="variable"/>
    <w:sig w:usb0="00000003" w:usb1="00000000" w:usb2="00000000" w:usb3="00000000" w:csb0="20000001" w:csb1="00000000"/>
  </w:font>
  <w:font w:name="Calibri">
    <w:altName w:val="DejaVu Sans"/>
    <w:panose1 w:val="020F0502020204030204"/>
    <w:charset w:val="00"/>
    <w:family w:val="swiss"/>
    <w:pitch w:val="variable"/>
    <w:sig w:usb0="E00002FF" w:usb1="4000ACFF" w:usb2="00000001" w:usb3="00000000" w:csb0="2000019F" w:csb1="00000000"/>
  </w:font>
  <w:font w:name="方正兰亭黑_GBK">
    <w:panose1 w:val="02000000000000000000"/>
    <w:charset w:val="86"/>
    <w:family w:val="script"/>
    <w:pitch w:val="variable"/>
    <w:sig w:usb0="A00002BF" w:usb1="3ACF7CFA" w:usb2="00080016" w:usb3="00000000" w:csb0="00040001" w:csb1="00000000"/>
  </w:font>
</w:fonts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24"/>
  <w:bordersDoNotSurroundHeader/>
  <w:bordersDoNotSurroundFooter/>
  <w:documentProtection w:edit="readOnly"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Lucida Sans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jc w:val="both"/>
    </w:pPr>
    <w:rPr>
      <w:rFonts w:ascii="Calibri" w:eastAsia="宋体" w:cs="Times New Roman" w:hAnsi="Calibri"/>
      <w:kern w:val="2"/>
      <w:sz w:val="21"/>
      <w:szCs w:val="24"/>
      <w:lang w:val="en-US" w:eastAsia="zh-CN" w:bidi="ar-SA"/>
    </w:rPr>
  </w:style>
  <w:style w:type="paragraph" w:styleId="1">
    <w:name w:val="heading 1"/>
    <w:basedOn w:val="0"/>
    <w:next w:val="0"/>
    <w:pPr>
      <w:keepNext/>
      <w:keepLines/>
      <w:widowControl w:val="0"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0"/>
    <w:next w:val="0"/>
    <w:pPr>
      <w:keepNext/>
      <w:keepLines/>
      <w:widowControl w:val="0"/>
      <w:spacing w:before="260" w:after="260" w:line="415" w:lineRule="auto"/>
      <w:outlineLvl w:val="1"/>
    </w:pPr>
    <w:rPr>
      <w:rFonts w:ascii="方正兰亭黑_GBK" w:eastAsia="黑体" w:hAnsi="方正兰亭黑_GBK"/>
      <w:b/>
      <w:bCs/>
      <w:sz w:val="32"/>
      <w:szCs w:val="32"/>
    </w:rPr>
  </w:style>
  <w:style w:type="paragraph" w:styleId="3">
    <w:name w:val="heading 3"/>
    <w:basedOn w:val="0"/>
    <w:next w:val="0"/>
    <w:pPr>
      <w:keepNext/>
      <w:keepLines/>
      <w:widowControl w:val="0"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10">
    <w:name w:val="Default Paragraph Font"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13</TotalTime>
  <Application>Yozo_Office27021597764231179</Application>
  <Pages>1</Pages>
  <Words>0</Words>
  <Characters>207</Characters>
  <Lines>0</Lines>
  <Paragraphs>15</Paragraphs>
  <CharactersWithSpaces>277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d</dc:creator>
  <cp:lastModifiedBy>ht-706</cp:lastModifiedBy>
  <cp:revision>1</cp:revision>
  <dcterms:created xsi:type="dcterms:W3CDTF">2018-07-11T07:11:00Z</dcterms:created>
  <dcterms:modified xsi:type="dcterms:W3CDTF">2025-10-11T01:39:27Z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2052-10.8.2.6748</vt:lpwstr>
  </property>
</Properties>
</file>