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27D8941" w:rsidR="00B006CF" w:rsidRDefault="007C2011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7C2011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瞭望探照灯采购项目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278683D7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7C2011">
        <w:rPr>
          <w:rFonts w:ascii="宋体" w:eastAsia="宋体" w:hAnsi="宋体" w:hint="eastAsia"/>
          <w:sz w:val="24"/>
          <w:szCs w:val="24"/>
        </w:rPr>
        <w:t>0303</w:t>
      </w:r>
    </w:p>
    <w:p w14:paraId="09F94634" w14:textId="0643AD24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7C2011" w:rsidRPr="007C2011">
        <w:rPr>
          <w:rFonts w:ascii="宋体" w:eastAsia="宋体" w:hAnsi="宋体" w:cs="仿宋_GB2312" w:hint="eastAsia"/>
          <w:sz w:val="24"/>
          <w:szCs w:val="24"/>
        </w:rPr>
        <w:t>瞭望探照灯采购项目</w:t>
      </w:r>
    </w:p>
    <w:p w14:paraId="3B06FB47" w14:textId="17E6BFB8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0C1AF6">
        <w:rPr>
          <w:rFonts w:ascii="宋体" w:eastAsia="宋体" w:hAnsi="宋体" w:cs="仿宋_GB2312" w:hint="eastAsia"/>
          <w:sz w:val="24"/>
          <w:szCs w:val="24"/>
        </w:rPr>
        <w:t>旌阳区峻熙建材经营部</w:t>
      </w:r>
    </w:p>
    <w:p w14:paraId="6AA1FED0" w14:textId="543AEE9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7C2011" w:rsidRPr="007C2011">
        <w:rPr>
          <w:rFonts w:ascii="宋体" w:eastAsia="宋体" w:hAnsi="宋体" w:hint="eastAsia"/>
          <w:sz w:val="24"/>
          <w:szCs w:val="24"/>
        </w:rPr>
        <w:t>40000.00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2081729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7C2011">
        <w:rPr>
          <w:rFonts w:ascii="宋体" w:eastAsia="宋体" w:hAnsi="宋体" w:cs="仿宋_GB2312" w:hint="eastAsia"/>
          <w:sz w:val="24"/>
          <w:szCs w:val="24"/>
        </w:rPr>
        <w:t>38800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3706" w14:textId="77777777" w:rsidR="00CF7B16" w:rsidRDefault="00CF7B16" w:rsidP="00775972">
      <w:pPr>
        <w:rPr>
          <w:rFonts w:hint="eastAsia"/>
        </w:rPr>
      </w:pPr>
      <w:r>
        <w:separator/>
      </w:r>
    </w:p>
  </w:endnote>
  <w:endnote w:type="continuationSeparator" w:id="0">
    <w:p w14:paraId="3386AF59" w14:textId="77777777" w:rsidR="00CF7B16" w:rsidRDefault="00CF7B16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7F4F" w14:textId="77777777" w:rsidR="00CF7B16" w:rsidRDefault="00CF7B16" w:rsidP="00775972">
      <w:pPr>
        <w:rPr>
          <w:rFonts w:hint="eastAsia"/>
        </w:rPr>
      </w:pPr>
      <w:r>
        <w:separator/>
      </w:r>
    </w:p>
  </w:footnote>
  <w:footnote w:type="continuationSeparator" w:id="0">
    <w:p w14:paraId="294F2099" w14:textId="77777777" w:rsidR="00CF7B16" w:rsidRDefault="00CF7B16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57B8C"/>
    <w:rsid w:val="000649FB"/>
    <w:rsid w:val="00065FDF"/>
    <w:rsid w:val="00076B7D"/>
    <w:rsid w:val="000B321A"/>
    <w:rsid w:val="000C1AF6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C2011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CF7B16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</Words>
  <Characters>92</Characters>
  <Application>Microsoft Office Word</Application>
  <DocSecurity>0</DocSecurity>
  <Lines>1</Lines>
  <Paragraphs>1</Paragraphs>
  <ScaleCrop>false</ScaleCrop>
  <Company>DoubleOX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115</cp:revision>
  <cp:lastPrinted>2023-11-14T02:37:00Z</cp:lastPrinted>
  <dcterms:created xsi:type="dcterms:W3CDTF">2022-10-15T14:55:00Z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