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四川省</w:t>
      </w:r>
      <w:r>
        <w:rPr>
          <w:rFonts w:hint="eastAsia" w:ascii="黑体" w:hAnsi="黑体" w:eastAsia="黑体"/>
          <w:sz w:val="40"/>
          <w:szCs w:val="40"/>
          <w:lang w:eastAsia="zh-CN"/>
        </w:rPr>
        <w:t>崇州</w:t>
      </w:r>
      <w:r>
        <w:rPr>
          <w:rFonts w:ascii="黑体" w:hAnsi="黑体" w:eastAsia="黑体"/>
          <w:sz w:val="40"/>
          <w:szCs w:val="40"/>
        </w:rPr>
        <w:t>监狱</w:t>
      </w:r>
    </w:p>
    <w:p>
      <w:pPr>
        <w:jc w:val="center"/>
        <w:rPr>
          <w:rFonts w:hint="eastAsia" w:ascii="黑体" w:hAnsi="黑体" w:eastAsia="黑体"/>
          <w:sz w:val="40"/>
          <w:szCs w:val="40"/>
        </w:rPr>
      </w:pPr>
      <w:r>
        <w:rPr>
          <w:rFonts w:ascii="黑体" w:hAnsi="黑体" w:eastAsia="黑体"/>
          <w:sz w:val="40"/>
          <w:szCs w:val="40"/>
        </w:rPr>
        <w:t xml:space="preserve">报请减刑建议书 </w:t>
      </w:r>
    </w:p>
    <w:p>
      <w:pPr>
        <w:ind w:firstLine="560" w:firstLineChars="200"/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（2025）崇狱减字第224号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</w:t>
      </w:r>
      <w:r>
        <w:rPr>
          <w:rFonts w:hint="eastAsia" w:ascii="仿宋" w:hAnsi="仿宋" w:eastAsia="仿宋"/>
          <w:sz w:val="32"/>
          <w:szCs w:val="32"/>
          <w:lang w:eastAsia="zh-CN"/>
        </w:rPr>
        <w:t>谭强</w:t>
      </w:r>
      <w:r>
        <w:rPr>
          <w:rFonts w:ascii="仿宋" w:hAnsi="仿宋" w:eastAsia="仿宋"/>
          <w:sz w:val="32"/>
          <w:szCs w:val="32"/>
        </w:rPr>
        <w:t xml:space="preserve">,男,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1976</w:t>
      </w:r>
      <w:r>
        <w:rPr>
          <w:rFonts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ascii="仿宋" w:hAnsi="仿宋" w:eastAsia="仿宋"/>
          <w:sz w:val="32"/>
          <w:szCs w:val="32"/>
        </w:rPr>
        <w:t>日出生,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汉</w:t>
      </w:r>
      <w:r>
        <w:rPr>
          <w:rFonts w:ascii="仿宋" w:hAnsi="仿宋" w:eastAsia="仿宋"/>
          <w:sz w:val="32"/>
          <w:szCs w:val="32"/>
        </w:rPr>
        <w:t>族,</w:t>
      </w:r>
      <w:r>
        <w:rPr>
          <w:rFonts w:hint="eastAsia" w:ascii="仿宋" w:hAnsi="仿宋" w:eastAsia="仿宋"/>
          <w:sz w:val="32"/>
          <w:szCs w:val="32"/>
          <w:lang w:eastAsia="zh-CN"/>
        </w:rPr>
        <w:t>初中</w:t>
      </w:r>
      <w:r>
        <w:rPr>
          <w:rFonts w:ascii="仿宋" w:hAnsi="仿宋" w:eastAsia="仿宋"/>
          <w:sz w:val="32"/>
          <w:szCs w:val="32"/>
        </w:rPr>
        <w:t>文化,原户籍所在地:</w:t>
      </w:r>
      <w:r>
        <w:rPr>
          <w:rFonts w:hint="eastAsia" w:ascii="仿宋" w:hAnsi="仿宋" w:eastAsia="仿宋"/>
          <w:sz w:val="32"/>
          <w:szCs w:val="32"/>
          <w:lang w:eastAsia="zh-CN"/>
        </w:rPr>
        <w:t>四川</w:t>
      </w:r>
      <w:r>
        <w:rPr>
          <w:rFonts w:ascii="仿宋" w:hAnsi="仿宋" w:eastAsia="仿宋"/>
          <w:sz w:val="32"/>
          <w:szCs w:val="32"/>
        </w:rPr>
        <w:t>省</w:t>
      </w:r>
      <w:r>
        <w:rPr>
          <w:rFonts w:hint="eastAsia" w:ascii="仿宋" w:hAnsi="仿宋" w:eastAsia="仿宋"/>
          <w:sz w:val="32"/>
          <w:szCs w:val="32"/>
          <w:lang w:eastAsia="zh-CN"/>
        </w:rPr>
        <w:t>成都市金堂</w:t>
      </w:r>
      <w:r>
        <w:rPr>
          <w:rFonts w:ascii="仿宋" w:hAnsi="仿宋" w:eastAsia="仿宋"/>
          <w:sz w:val="32"/>
          <w:szCs w:val="32"/>
        </w:rPr>
        <w:t>县。现在四川省</w:t>
      </w:r>
      <w:r>
        <w:rPr>
          <w:rFonts w:hint="eastAsia" w:ascii="仿宋" w:hAnsi="仿宋" w:eastAsia="仿宋"/>
          <w:sz w:val="32"/>
          <w:szCs w:val="32"/>
          <w:lang w:eastAsia="zh-CN"/>
        </w:rPr>
        <w:t>崇州</w:t>
      </w:r>
      <w:r>
        <w:rPr>
          <w:rFonts w:ascii="仿宋" w:hAnsi="仿宋" w:eastAsia="仿宋"/>
          <w:sz w:val="32"/>
          <w:szCs w:val="32"/>
        </w:rPr>
        <w:t>监狱</w:t>
      </w:r>
      <w:r>
        <w:rPr>
          <w:rFonts w:hint="eastAsia" w:ascii="仿宋" w:hAnsi="仿宋" w:eastAsia="仿宋"/>
          <w:sz w:val="32"/>
          <w:szCs w:val="32"/>
          <w:lang w:eastAsia="zh-CN"/>
        </w:rPr>
        <w:t>十</w:t>
      </w:r>
      <w:r>
        <w:rPr>
          <w:rFonts w:ascii="仿宋" w:hAnsi="仿宋" w:eastAsia="仿宋"/>
          <w:sz w:val="32"/>
          <w:szCs w:val="32"/>
        </w:rPr>
        <w:t xml:space="preserve">监区服刑。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四川省成都市成华区</w:t>
      </w:r>
      <w:r>
        <w:rPr>
          <w:rFonts w:ascii="仿宋" w:hAnsi="仿宋" w:eastAsia="仿宋"/>
          <w:sz w:val="32"/>
          <w:szCs w:val="32"/>
        </w:rPr>
        <w:t>人民法院于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作出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  <w:lang w:eastAsia="zh-CN"/>
        </w:rPr>
        <w:t>成华刑初字</w:t>
      </w:r>
      <w:r>
        <w:rPr>
          <w:rFonts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189</w:t>
      </w:r>
      <w:r>
        <w:rPr>
          <w:rFonts w:ascii="仿宋" w:hAnsi="仿宋" w:eastAsia="仿宋"/>
          <w:sz w:val="32"/>
          <w:szCs w:val="32"/>
        </w:rPr>
        <w:t>号刑事判决书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以被告人</w:t>
      </w:r>
      <w:r>
        <w:rPr>
          <w:rFonts w:hint="eastAsia" w:ascii="仿宋" w:hAnsi="仿宋" w:eastAsia="仿宋"/>
          <w:sz w:val="32"/>
          <w:szCs w:val="32"/>
          <w:lang w:eastAsia="zh-CN"/>
        </w:rPr>
        <w:t>谭强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犯</w:t>
      </w:r>
      <w:r>
        <w:rPr>
          <w:rFonts w:hint="eastAsia" w:ascii="仿宋" w:hAnsi="仿宋" w:eastAsia="仿宋"/>
          <w:sz w:val="32"/>
          <w:szCs w:val="32"/>
          <w:lang w:eastAsia="zh-CN"/>
        </w:rPr>
        <w:t>运输毒品</w:t>
      </w:r>
      <w:r>
        <w:rPr>
          <w:rFonts w:ascii="仿宋" w:hAnsi="仿宋" w:eastAsia="仿宋"/>
          <w:sz w:val="32"/>
          <w:szCs w:val="32"/>
        </w:rPr>
        <w:t>罪,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判处</w:t>
      </w:r>
      <w:r>
        <w:rPr>
          <w:rFonts w:hint="eastAsia" w:ascii="仿宋" w:hAnsi="仿宋" w:eastAsia="仿宋"/>
          <w:sz w:val="32"/>
          <w:szCs w:val="32"/>
          <w:lang w:eastAsia="zh-CN"/>
        </w:rPr>
        <w:t>有期徒刑十五年，剥夺政治权利两年，并处没收财产人民币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2万元</w:t>
      </w:r>
      <w:r>
        <w:rPr>
          <w:rFonts w:ascii="仿宋" w:hAnsi="仿宋" w:eastAsia="仿宋"/>
          <w:sz w:val="32"/>
          <w:szCs w:val="32"/>
        </w:rPr>
        <w:t>。被告人</w:t>
      </w:r>
      <w:r>
        <w:rPr>
          <w:rFonts w:hint="eastAsia" w:ascii="仿宋" w:hAnsi="仿宋" w:eastAsia="仿宋"/>
          <w:sz w:val="32"/>
          <w:szCs w:val="32"/>
          <w:lang w:eastAsia="zh-CN"/>
        </w:rPr>
        <w:t>谭强不服判决</w:t>
      </w:r>
      <w:r>
        <w:rPr>
          <w:rFonts w:ascii="仿宋" w:hAnsi="仿宋" w:eastAsia="仿宋"/>
          <w:sz w:val="32"/>
          <w:szCs w:val="32"/>
        </w:rPr>
        <w:t>提出上诉,经</w:t>
      </w:r>
      <w:r>
        <w:rPr>
          <w:rFonts w:hint="eastAsia" w:ascii="仿宋" w:hAnsi="仿宋" w:eastAsia="仿宋"/>
          <w:sz w:val="32"/>
          <w:szCs w:val="32"/>
          <w:lang w:eastAsia="zh-CN"/>
        </w:rPr>
        <w:t>四川省成都市中级人民法院</w:t>
      </w:r>
      <w:r>
        <w:rPr>
          <w:rFonts w:ascii="仿宋" w:hAnsi="仿宋" w:eastAsia="仿宋"/>
          <w:sz w:val="32"/>
          <w:szCs w:val="32"/>
        </w:rPr>
        <w:t>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ascii="仿宋" w:hAnsi="仿宋" w:eastAsia="仿宋"/>
          <w:sz w:val="32"/>
          <w:szCs w:val="32"/>
        </w:rPr>
        <w:t>日作出(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  <w:lang w:eastAsia="zh-CN"/>
        </w:rPr>
        <w:t>成刑终字第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328</w:t>
      </w:r>
      <w:r>
        <w:rPr>
          <w:rFonts w:ascii="仿宋" w:hAnsi="仿宋" w:eastAsia="仿宋"/>
          <w:sz w:val="32"/>
          <w:szCs w:val="32"/>
        </w:rPr>
        <w:t>号刑事</w:t>
      </w:r>
      <w:r>
        <w:rPr>
          <w:rFonts w:hint="eastAsia" w:ascii="仿宋" w:hAnsi="仿宋" w:eastAsia="仿宋"/>
          <w:sz w:val="32"/>
          <w:szCs w:val="32"/>
          <w:lang w:eastAsia="zh-CN"/>
        </w:rPr>
        <w:t>裁定</w:t>
      </w:r>
      <w:r>
        <w:rPr>
          <w:rFonts w:ascii="仿宋" w:hAnsi="仿宋" w:eastAsia="仿宋"/>
          <w:sz w:val="32"/>
          <w:szCs w:val="32"/>
        </w:rPr>
        <w:t>书,</w:t>
      </w:r>
      <w:r>
        <w:rPr>
          <w:rFonts w:hint="eastAsia" w:ascii="仿宋" w:hAnsi="仿宋" w:eastAsia="仿宋"/>
          <w:sz w:val="32"/>
          <w:szCs w:val="32"/>
          <w:lang w:eastAsia="zh-CN"/>
        </w:rPr>
        <w:t>准许上诉人谭强撤回上诉。刑期</w:t>
      </w:r>
      <w:r>
        <w:rPr>
          <w:rFonts w:ascii="仿宋" w:hAnsi="仿宋" w:eastAsia="仿宋"/>
          <w:sz w:val="32"/>
          <w:szCs w:val="32"/>
        </w:rPr>
        <w:t>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ascii="仿宋" w:hAnsi="仿宋" w:eastAsia="仿宋"/>
          <w:sz w:val="32"/>
          <w:szCs w:val="32"/>
        </w:rPr>
        <w:t>日起</w:t>
      </w:r>
      <w:r>
        <w:rPr>
          <w:rFonts w:hint="eastAsia" w:ascii="仿宋" w:hAnsi="仿宋" w:eastAsia="仿宋"/>
          <w:sz w:val="32"/>
          <w:szCs w:val="32"/>
          <w:lang w:eastAsia="zh-CN"/>
        </w:rPr>
        <w:t>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2029年12月13日止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ascii="仿宋" w:hAnsi="仿宋" w:eastAsia="仿宋"/>
          <w:sz w:val="32"/>
          <w:szCs w:val="32"/>
        </w:rPr>
        <w:t>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ascii="仿宋" w:hAnsi="仿宋" w:eastAsia="仿宋"/>
          <w:sz w:val="32"/>
          <w:szCs w:val="32"/>
        </w:rPr>
        <w:t>日送我狱执行刑罚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服刑期间执行刑期变动情况：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川省成都市中级人民法院于2018年11月27日作出（2018）川01刑更5262号刑事裁定书，对该犯减去有期徒刑六个月，剥夺政治权利二年不变；四川省成都市中级人民法院于2020年10月26日作出（2020）川01刑更5037号刑事裁定书，对该犯减去有期徒刑九个月，剥夺政治权利二年不变；四川省成都市中级人民法院于2022年11月14日作出（2022）川01刑更5258号刑事裁定书，对该犯减去有期徒刑八个月，剥夺政治权利二年不变，减刑后刑期至2028年1月13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该犯在服刑期间，确有悔改表现，具体事实如下：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8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8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积极参加思想、文化、职业技术学习，能遵守纪律，认真听讲，按时完成作业，各科考试成绩均为合格。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8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在生产劳动中，该犯能够吃苦耐劳，积极肯干，努力完成劳动任务。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另查明，罪犯谭强被判处没收财产人民币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2万元，（2022）川01刑更5258号刑事裁定书载明罪犯谭强没收个人财产2万元已履行完毕。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本考核期内,</w:t>
      </w:r>
      <w:r>
        <w:rPr>
          <w:rFonts w:hint="eastAsia" w:ascii="仿宋" w:hAnsi="仿宋" w:eastAsia="仿宋"/>
          <w:sz w:val="32"/>
          <w:szCs w:val="32"/>
          <w:lang w:eastAsia="zh-CN"/>
        </w:rPr>
        <w:t>该犯</w:t>
      </w:r>
      <w:r>
        <w:rPr>
          <w:rFonts w:ascii="仿宋" w:hAnsi="仿宋" w:eastAsia="仿宋"/>
          <w:sz w:val="32"/>
          <w:szCs w:val="32"/>
        </w:rPr>
        <w:t>共获得表扬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个</w:t>
      </w:r>
      <w:r>
        <w:rPr>
          <w:rFonts w:ascii="仿宋" w:hAnsi="仿宋" w:eastAsia="仿宋"/>
          <w:color w:val="auto"/>
          <w:sz w:val="32"/>
          <w:szCs w:val="32"/>
        </w:rPr>
        <w:t>,悔改表现评定结论为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确有悔改表现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综上所述,罪犯</w:t>
      </w:r>
      <w:r>
        <w:rPr>
          <w:rFonts w:hint="eastAsia" w:ascii="仿宋" w:hAnsi="仿宋" w:eastAsia="仿宋"/>
          <w:sz w:val="32"/>
          <w:szCs w:val="32"/>
          <w:lang w:eastAsia="zh-CN"/>
        </w:rPr>
        <w:t>谭强</w:t>
      </w:r>
      <w:r>
        <w:rPr>
          <w:rFonts w:ascii="仿宋" w:hAnsi="仿宋" w:eastAsia="仿宋"/>
          <w:sz w:val="32"/>
          <w:szCs w:val="32"/>
        </w:rPr>
        <w:t>在服刑期间,认罪悔罪,遵规守纪,积极改造,确有悔改</w:t>
      </w: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ascii="仿宋" w:hAnsi="仿宋" w:eastAsia="仿宋"/>
          <w:sz w:val="32"/>
          <w:szCs w:val="32"/>
        </w:rPr>
        <w:t>现。</w:t>
      </w:r>
      <w:r>
        <w:rPr>
          <w:rFonts w:hint="eastAsia" w:ascii="仿宋" w:hAnsi="仿宋" w:eastAsia="仿宋"/>
          <w:sz w:val="32"/>
          <w:szCs w:val="32"/>
        </w:rPr>
        <w:t>该犯系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涉毒类犯罪，已酌情扣减幅度一个月。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为此,根据《中华人民共和国监狱法》</w:t>
      </w:r>
      <w:r>
        <w:rPr>
          <w:rFonts w:hint="eastAsia" w:ascii="仿宋" w:hAnsi="仿宋" w:eastAsia="仿宋"/>
          <w:sz w:val="32"/>
          <w:szCs w:val="32"/>
          <w:lang w:eastAsia="zh-CN"/>
        </w:rPr>
        <w:t>第</w:t>
      </w:r>
      <w:r>
        <w:rPr>
          <w:rFonts w:ascii="仿宋" w:hAnsi="仿宋" w:eastAsia="仿宋"/>
          <w:sz w:val="32"/>
          <w:szCs w:val="32"/>
        </w:rPr>
        <w:t>二十九条、《中华人民共和国刑法》</w:t>
      </w:r>
      <w:r>
        <w:rPr>
          <w:rFonts w:hint="eastAsia" w:ascii="仿宋" w:hAnsi="仿宋" w:eastAsia="仿宋"/>
          <w:sz w:val="32"/>
          <w:szCs w:val="32"/>
          <w:lang w:eastAsia="zh-CN"/>
        </w:rPr>
        <w:t>第</w:t>
      </w:r>
      <w:r>
        <w:rPr>
          <w:rFonts w:ascii="仿宋" w:hAnsi="仿宋" w:eastAsia="仿宋"/>
          <w:sz w:val="32"/>
          <w:szCs w:val="32"/>
        </w:rPr>
        <w:t>七十八条、《中华人民共和国刑事诉 讼法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ascii="仿宋" w:hAnsi="仿宋" w:eastAsia="仿宋"/>
          <w:sz w:val="32"/>
          <w:szCs w:val="32"/>
        </w:rPr>
        <w:t>第二百七十三条第二款的规定,建议对罪犯</w:t>
      </w:r>
      <w:r>
        <w:rPr>
          <w:rFonts w:hint="eastAsia" w:ascii="仿宋" w:hAnsi="仿宋" w:eastAsia="仿宋"/>
          <w:sz w:val="32"/>
          <w:szCs w:val="32"/>
          <w:lang w:eastAsia="zh-CN"/>
        </w:rPr>
        <w:t>谭强减去</w:t>
      </w:r>
      <w:r>
        <w:rPr>
          <w:rFonts w:ascii="仿宋" w:hAnsi="仿宋" w:eastAsia="仿宋"/>
          <w:sz w:val="32"/>
          <w:szCs w:val="32"/>
        </w:rPr>
        <w:t>有期徒刑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七个月，剥夺政治权利二年不变</w:t>
      </w:r>
      <w:r>
        <w:rPr>
          <w:rFonts w:ascii="仿宋" w:hAnsi="仿宋" w:eastAsia="仿宋"/>
          <w:sz w:val="32"/>
          <w:szCs w:val="32"/>
        </w:rPr>
        <w:t>。特</w:t>
      </w:r>
      <w:r>
        <w:rPr>
          <w:rFonts w:hint="eastAsia" w:ascii="仿宋" w:hAnsi="仿宋" w:eastAsia="仿宋"/>
          <w:sz w:val="32"/>
          <w:szCs w:val="32"/>
        </w:rPr>
        <w:t>报请裁定。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此致</w:t>
      </w:r>
      <w:r>
        <w:rPr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四川省</w:t>
      </w:r>
      <w:r>
        <w:rPr>
          <w:rFonts w:hint="eastAsia" w:ascii="仿宋" w:hAnsi="仿宋" w:eastAsia="仿宋"/>
          <w:sz w:val="32"/>
          <w:szCs w:val="32"/>
          <w:lang w:eastAsia="zh-CN"/>
        </w:rPr>
        <w:t>成都市中级</w:t>
      </w:r>
      <w:r>
        <w:rPr>
          <w:rFonts w:ascii="仿宋" w:hAnsi="仿宋" w:eastAsia="仿宋"/>
          <w:sz w:val="32"/>
          <w:szCs w:val="32"/>
        </w:rPr>
        <w:t>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川省</w:t>
      </w:r>
      <w:r>
        <w:rPr>
          <w:rFonts w:hint="eastAsia" w:ascii="仿宋" w:hAnsi="仿宋" w:eastAsia="仿宋"/>
          <w:sz w:val="32"/>
          <w:szCs w:val="32"/>
          <w:lang w:eastAsia="zh-CN"/>
        </w:rPr>
        <w:t>崇州</w:t>
      </w:r>
      <w:r>
        <w:rPr>
          <w:rFonts w:ascii="仿宋" w:hAnsi="仿宋" w:eastAsia="仿宋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2025年2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8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附：罪犯</w:t>
      </w:r>
      <w:r>
        <w:rPr>
          <w:rFonts w:hint="eastAsia" w:ascii="仿宋" w:hAnsi="仿宋" w:eastAsia="仿宋"/>
          <w:sz w:val="32"/>
          <w:szCs w:val="32"/>
          <w:lang w:eastAsia="zh-CN"/>
        </w:rPr>
        <w:t>谭强</w:t>
      </w:r>
      <w:r>
        <w:rPr>
          <w:rFonts w:hint="eastAsia" w:ascii="仿宋" w:hAnsi="仿宋" w:eastAsia="仿宋"/>
          <w:sz w:val="32"/>
          <w:szCs w:val="32"/>
        </w:rPr>
        <w:t>减刑材料1卷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yNDgyNmEwNDVlYzYzMTM1YmRhODBjOGY3YTM3YWMifQ=="/>
  </w:docVars>
  <w:rsids>
    <w:rsidRoot w:val="002C49EA"/>
    <w:rsid w:val="00030E80"/>
    <w:rsid w:val="00045044"/>
    <w:rsid w:val="001A36CD"/>
    <w:rsid w:val="00281B68"/>
    <w:rsid w:val="002C49EA"/>
    <w:rsid w:val="002F7DBD"/>
    <w:rsid w:val="00774E17"/>
    <w:rsid w:val="00A270C0"/>
    <w:rsid w:val="00E204D7"/>
    <w:rsid w:val="00E46252"/>
    <w:rsid w:val="00E927EC"/>
    <w:rsid w:val="00F64C3B"/>
    <w:rsid w:val="01987FE8"/>
    <w:rsid w:val="035B4245"/>
    <w:rsid w:val="08D63F9F"/>
    <w:rsid w:val="09071156"/>
    <w:rsid w:val="0BF279B7"/>
    <w:rsid w:val="0E052BD1"/>
    <w:rsid w:val="106C22CD"/>
    <w:rsid w:val="108D683E"/>
    <w:rsid w:val="115E17B2"/>
    <w:rsid w:val="11DD6FF4"/>
    <w:rsid w:val="1B1A11DD"/>
    <w:rsid w:val="1BEE7194"/>
    <w:rsid w:val="1DF42DFC"/>
    <w:rsid w:val="2A531834"/>
    <w:rsid w:val="2CC41EE6"/>
    <w:rsid w:val="2EDF1825"/>
    <w:rsid w:val="30C56D60"/>
    <w:rsid w:val="33545331"/>
    <w:rsid w:val="3562679C"/>
    <w:rsid w:val="374E46CA"/>
    <w:rsid w:val="37641CF8"/>
    <w:rsid w:val="39F81647"/>
    <w:rsid w:val="42B1726D"/>
    <w:rsid w:val="43BC38C3"/>
    <w:rsid w:val="45646F37"/>
    <w:rsid w:val="46981B53"/>
    <w:rsid w:val="4DAF048A"/>
    <w:rsid w:val="50B325C0"/>
    <w:rsid w:val="523049B4"/>
    <w:rsid w:val="52AD28D8"/>
    <w:rsid w:val="58B33781"/>
    <w:rsid w:val="5E6A711E"/>
    <w:rsid w:val="610D63A2"/>
    <w:rsid w:val="617B40CD"/>
    <w:rsid w:val="6392486A"/>
    <w:rsid w:val="64C47F64"/>
    <w:rsid w:val="6A0953F7"/>
    <w:rsid w:val="6A797968"/>
    <w:rsid w:val="6B5B79C6"/>
    <w:rsid w:val="6FC1217B"/>
    <w:rsid w:val="700D40F1"/>
    <w:rsid w:val="76244599"/>
    <w:rsid w:val="79D36E7E"/>
    <w:rsid w:val="7B802E96"/>
    <w:rsid w:val="7CE7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9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Closing"/>
    <w:basedOn w:val="1"/>
    <w:link w:val="10"/>
    <w:unhideWhenUsed/>
    <w:qFormat/>
    <w:uiPriority w:val="99"/>
    <w:pPr>
      <w:ind w:left="100" w:leftChars="2100"/>
    </w:pPr>
    <w:rPr>
      <w:rFonts w:ascii="仿宋" w:hAnsi="仿宋" w:eastAsia="仿宋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称呼 字符"/>
    <w:basedOn w:val="7"/>
    <w:link w:val="2"/>
    <w:qFormat/>
    <w:uiPriority w:val="99"/>
    <w:rPr>
      <w:rFonts w:ascii="仿宋" w:hAnsi="仿宋" w:eastAsia="仿宋"/>
      <w:sz w:val="32"/>
      <w:szCs w:val="32"/>
    </w:rPr>
  </w:style>
  <w:style w:type="character" w:customStyle="1" w:styleId="10">
    <w:name w:val="结束语 字符"/>
    <w:basedOn w:val="7"/>
    <w:link w:val="3"/>
    <w:qFormat/>
    <w:uiPriority w:val="99"/>
    <w:rPr>
      <w:rFonts w:ascii="仿宋" w:hAnsi="仿宋" w:eastAsia="仿宋"/>
      <w:sz w:val="32"/>
      <w:szCs w:val="32"/>
    </w:rPr>
  </w:style>
  <w:style w:type="paragraph" w:customStyle="1" w:styleId="11">
    <w:name w:val="样式 样式 仿宋_GB2312 首行缩进:  1.1 厘米 + 方正仿宋简体 首行缩进:  2 字符"/>
    <w:basedOn w:val="12"/>
    <w:qFormat/>
    <w:uiPriority w:val="0"/>
    <w:pPr>
      <w:ind w:firstLine="624"/>
    </w:pPr>
    <w:rPr>
      <w:rFonts w:ascii="方正仿宋简体" w:eastAsia="方正仿宋简体"/>
    </w:rPr>
  </w:style>
  <w:style w:type="paragraph" w:customStyle="1" w:styleId="12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253</Words>
  <Characters>1448</Characters>
  <Lines>12</Lines>
  <Paragraphs>3</Paragraphs>
  <TotalTime>0</TotalTime>
  <ScaleCrop>false</ScaleCrop>
  <LinksUpToDate>false</LinksUpToDate>
  <CharactersWithSpaces>1698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2022-03-30T07:18:00Z</dcterms:created>
  <dc:creator>lenovo</dc:creator>
  <cp:lastModifiedBy>lh823</cp:lastModifiedBy>
  <dcterms:modified xsi:type="dcterms:W3CDTF">2025-02-11T07:00:23Z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D0BCEE03C72448379DE8FDE43315DA7B_12</vt:lpwstr>
  </property>
</Properties>
</file>