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田晓明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文化，原户籍所在地：四川省简阳市。现在四川省崇州监狱九监区服刑。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简阳市人民法院于2016年4月22日作出(2016)川2081刑初42号刑事判决书，以被告人田晓明犯贩卖、制造毒品罪，判处有期徒刑十五年，剥夺政治权利五年，并处没收个人财产2万元；犯容留他人吸毒罪，判处有期徒刑六个月，并处罚金1000元；决定执行有期徒刑十五年一个月，剥夺政治权利五年，并处没收个人财产二万元，并处罚金1000元，被告人田晓明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  <w:lang w:eastAsia="zh-CN"/>
        </w:rPr>
        <w:t>未提出上诉，刑期自2015年4月30日起至2030年5月29日止。于2016年5月13日送监狱执行刑罚。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四川省成都市中级人民法院于2019年1月15日作出(2019)川01刑更420号刑事裁定书，对该犯减去有期徒刑六个月，剥夺政治权利五年不变；四川省成都市中级人民法院于2021年1月25日作出(2021)川01刑更138号刑事裁定书，对该犯减去有期徒刑八个月，剥夺政治权利五年不变；四川省成都市中级人民法院于2022年12月13日作出(2022)川01刑更5891号刑事裁定书，对该犯减去有期徒刑八个月，剥夺政治权利五年不变；减刑后刑期至2028年7月29日止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Cs w:val="30"/>
        </w:rPr>
        <w:t>另查明，罪犯</w:t>
      </w:r>
      <w:r>
        <w:rPr>
          <w:rFonts w:hint="eastAsia" w:ascii="仿宋" w:hAnsi="仿宋" w:eastAsia="仿宋" w:cs="Times New Roman"/>
          <w:szCs w:val="30"/>
          <w:lang w:eastAsia="zh-CN"/>
        </w:rPr>
        <w:t>田晓明被判没收个人财产2万元，罚金1000元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，（2022）川01刑更5891号刑事裁定书载明已履行完毕。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田晓明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。该犯为涉毒类犯罪，扣减幅度一个月。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田晓明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val="en-US" w:eastAsia="zh-CN"/>
        </w:rPr>
        <w:t>七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，剥夺政治权利五年不变，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四川省崇州监狱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/>
        </w:rPr>
      </w:pPr>
      <w:bookmarkStart w:id="0" w:name="_GoBack"/>
      <w:r>
        <w:rPr>
          <w:rFonts w:hint="eastAsia" w:ascii="仿宋" w:hAnsi="仿宋" w:eastAsia="仿宋"/>
          <w:lang w:val="en-US" w:eastAsia="zh-CN"/>
        </w:rPr>
        <w:t>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</w:p>
    <w:bookmarkEnd w:id="0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田晓明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BB220D8"/>
    <w:rsid w:val="0CBE276A"/>
    <w:rsid w:val="0E710700"/>
    <w:rsid w:val="10037B31"/>
    <w:rsid w:val="11AD46E4"/>
    <w:rsid w:val="1331605F"/>
    <w:rsid w:val="136C14AE"/>
    <w:rsid w:val="16B736E8"/>
    <w:rsid w:val="16D07D6F"/>
    <w:rsid w:val="16EB051D"/>
    <w:rsid w:val="180D0DE0"/>
    <w:rsid w:val="18BA1F4E"/>
    <w:rsid w:val="19775F23"/>
    <w:rsid w:val="19D638F1"/>
    <w:rsid w:val="1BD62777"/>
    <w:rsid w:val="1EB8182E"/>
    <w:rsid w:val="1FAF28F0"/>
    <w:rsid w:val="1FBD4304"/>
    <w:rsid w:val="20384D52"/>
    <w:rsid w:val="20BD3D6A"/>
    <w:rsid w:val="2153428A"/>
    <w:rsid w:val="21715692"/>
    <w:rsid w:val="21D766B7"/>
    <w:rsid w:val="2395289E"/>
    <w:rsid w:val="23C854EA"/>
    <w:rsid w:val="27BE2C33"/>
    <w:rsid w:val="286B3748"/>
    <w:rsid w:val="29853693"/>
    <w:rsid w:val="2C135550"/>
    <w:rsid w:val="2DE92B39"/>
    <w:rsid w:val="31C72C16"/>
    <w:rsid w:val="34E90328"/>
    <w:rsid w:val="36EB2389"/>
    <w:rsid w:val="379F0E59"/>
    <w:rsid w:val="381733B9"/>
    <w:rsid w:val="3958502B"/>
    <w:rsid w:val="3DA60325"/>
    <w:rsid w:val="3EED4730"/>
    <w:rsid w:val="41366DC9"/>
    <w:rsid w:val="41D80B99"/>
    <w:rsid w:val="427A2EE1"/>
    <w:rsid w:val="42F30CFA"/>
    <w:rsid w:val="4381692F"/>
    <w:rsid w:val="44F74601"/>
    <w:rsid w:val="4771651E"/>
    <w:rsid w:val="48DA59A4"/>
    <w:rsid w:val="4B7D5683"/>
    <w:rsid w:val="4BEF6D66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9EF30A6"/>
    <w:rsid w:val="5AAC605E"/>
    <w:rsid w:val="5BF60A3A"/>
    <w:rsid w:val="5D1709A4"/>
    <w:rsid w:val="61365078"/>
    <w:rsid w:val="6263113C"/>
    <w:rsid w:val="63DD0EC6"/>
    <w:rsid w:val="64035ECA"/>
    <w:rsid w:val="66183C28"/>
    <w:rsid w:val="67FD702A"/>
    <w:rsid w:val="67FF78DE"/>
    <w:rsid w:val="6A5A3FB2"/>
    <w:rsid w:val="6AC11A07"/>
    <w:rsid w:val="6B075917"/>
    <w:rsid w:val="6B6F1929"/>
    <w:rsid w:val="6B713E59"/>
    <w:rsid w:val="6DC65EA7"/>
    <w:rsid w:val="6E5053CA"/>
    <w:rsid w:val="716713F7"/>
    <w:rsid w:val="743671EA"/>
    <w:rsid w:val="744B53B3"/>
    <w:rsid w:val="750A58BB"/>
    <w:rsid w:val="75465023"/>
    <w:rsid w:val="75C35C9E"/>
    <w:rsid w:val="76902D71"/>
    <w:rsid w:val="774850E0"/>
    <w:rsid w:val="7DA9509C"/>
    <w:rsid w:val="7F167875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2025-02-08T07:20:34Z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