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70D" w:rsidRDefault="00000000">
      <w:pPr>
        <w:pStyle w:val="GB2312112"/>
        <w:spacing w:line="660" w:lineRule="exact"/>
        <w:ind w:firstLineChars="0" w:firstLine="0"/>
        <w:jc w:val="center"/>
        <w:rPr>
          <w:rFonts w:ascii="方正黑体简体" w:eastAsia="方正黑体简体" w:hAnsi="黑体"/>
          <w:color w:val="000000"/>
          <w:sz w:val="44"/>
          <w:szCs w:val="44"/>
        </w:rPr>
      </w:pPr>
      <w:r>
        <w:rPr>
          <w:rFonts w:ascii="方正黑体简体" w:eastAsia="方正黑体简体" w:hAnsi="黑体" w:hint="eastAsia"/>
          <w:color w:val="000000"/>
          <w:sz w:val="44"/>
          <w:szCs w:val="44"/>
        </w:rPr>
        <w:t>四川省崇州监狱</w:t>
      </w:r>
    </w:p>
    <w:p w:rsidR="00C8270D" w:rsidRDefault="00000000">
      <w:pPr>
        <w:pStyle w:val="GB2312112"/>
        <w:spacing w:line="660" w:lineRule="exact"/>
        <w:ind w:firstLineChars="0" w:firstLine="0"/>
        <w:jc w:val="center"/>
        <w:rPr>
          <w:rFonts w:ascii="方正黑体简体" w:eastAsia="方正黑体简体" w:hAnsi="黑体"/>
          <w:color w:val="000000"/>
          <w:sz w:val="44"/>
          <w:szCs w:val="44"/>
        </w:rPr>
      </w:pPr>
      <w:r>
        <w:rPr>
          <w:rFonts w:ascii="方正黑体简体" w:eastAsia="方正黑体简体" w:hAnsi="黑体" w:hint="eastAsia"/>
          <w:color w:val="000000"/>
          <w:sz w:val="44"/>
          <w:szCs w:val="44"/>
        </w:rPr>
        <w:t>报请减刑建议书</w:t>
      </w:r>
    </w:p>
    <w:p w:rsidR="00C8270D" w:rsidRDefault="00C8270D">
      <w:pPr>
        <w:pStyle w:val="GB2312112"/>
        <w:spacing w:line="0" w:lineRule="atLeast"/>
        <w:ind w:firstLine="640"/>
        <w:rPr>
          <w:color w:val="000000"/>
        </w:rPr>
      </w:pPr>
    </w:p>
    <w:p w:rsidR="00C8270D" w:rsidRDefault="00000000">
      <w:pPr>
        <w:pStyle w:val="GB2312112"/>
        <w:spacing w:line="0" w:lineRule="atLeast"/>
        <w:ind w:firstLine="640"/>
        <w:jc w:val="right"/>
        <w:rPr>
          <w:rFonts w:hAnsi="仿宋"/>
          <w:color w:val="000000"/>
        </w:rPr>
      </w:pPr>
      <w:r>
        <w:rPr>
          <w:rFonts w:hAnsi="仿宋" w:hint="eastAsia"/>
          <w:color w:val="000000"/>
        </w:rPr>
        <w:t>（202</w:t>
      </w:r>
      <w:r w:rsidR="00B7428F">
        <w:rPr>
          <w:rFonts w:hAnsi="仿宋"/>
          <w:color w:val="000000"/>
        </w:rPr>
        <w:t>5</w:t>
      </w:r>
      <w:r>
        <w:rPr>
          <w:rFonts w:hAnsi="仿宋" w:hint="eastAsia"/>
          <w:color w:val="000000"/>
        </w:rPr>
        <w:t>）</w:t>
      </w:r>
      <w:proofErr w:type="gramStart"/>
      <w:r>
        <w:rPr>
          <w:rFonts w:hAnsi="仿宋" w:hint="eastAsia"/>
          <w:color w:val="000000"/>
        </w:rPr>
        <w:t>崇狱减字</w:t>
      </w:r>
      <w:proofErr w:type="gramEnd"/>
      <w:r>
        <w:rPr>
          <w:rFonts w:hAnsi="仿宋" w:hint="eastAsia"/>
          <w:color w:val="000000"/>
        </w:rPr>
        <w:t>第</w:t>
      </w:r>
      <w:r w:rsidR="00B7428F">
        <w:rPr>
          <w:rFonts w:hAnsi="仿宋" w:hint="eastAsia"/>
          <w:color w:val="000000"/>
        </w:rPr>
        <w:t>8</w:t>
      </w:r>
      <w:r w:rsidR="00B7428F">
        <w:rPr>
          <w:rFonts w:hAnsi="仿宋"/>
          <w:color w:val="000000"/>
        </w:rPr>
        <w:t>0</w:t>
      </w:r>
      <w:r>
        <w:rPr>
          <w:rFonts w:hAnsi="仿宋" w:hint="eastAsia"/>
          <w:color w:val="000000"/>
        </w:rPr>
        <w:t>号</w:t>
      </w:r>
    </w:p>
    <w:p w:rsidR="00C8270D" w:rsidRDefault="00C8270D">
      <w:pPr>
        <w:pStyle w:val="GB2312112"/>
        <w:spacing w:line="0" w:lineRule="atLeast"/>
        <w:ind w:firstLineChars="0" w:firstLine="0"/>
        <w:rPr>
          <w:rFonts w:ascii="仿宋" w:eastAsia="仿宋" w:hAnsi="仿宋"/>
          <w:color w:val="000000"/>
        </w:rPr>
      </w:pP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罪犯王政，男，1993年3月10日出生，汉族，高中文化，原户籍所在地：四川省都江堰市。现在四川省崇州监狱三监区服刑。</w:t>
      </w: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四川省都江堰市人民法院于2021年9月30日</w:t>
      </w:r>
      <w:proofErr w:type="gramStart"/>
      <w:r>
        <w:rPr>
          <w:rFonts w:hAnsi="仿宋" w:hint="eastAsia"/>
          <w:color w:val="000000"/>
          <w:szCs w:val="32"/>
        </w:rPr>
        <w:t>作出</w:t>
      </w:r>
      <w:proofErr w:type="gramEnd"/>
      <w:r>
        <w:rPr>
          <w:rFonts w:hAnsi="仿宋" w:hint="eastAsia"/>
          <w:color w:val="000000"/>
          <w:szCs w:val="32"/>
        </w:rPr>
        <w:t>(2021)川0181刑初79号刑事判决书，以被告人王政犯聚众斗殴罪，判处有期徒刑四年六个月，犯非法持有枪支罪判处有期徒刑一年，合并，决定执行有期徒刑五年</w:t>
      </w:r>
      <w:r w:rsidR="00BD462E">
        <w:rPr>
          <w:rFonts w:hAnsi="仿宋" w:hint="eastAsia"/>
          <w:color w:val="000000"/>
          <w:szCs w:val="32"/>
        </w:rPr>
        <w:t>二</w:t>
      </w:r>
      <w:r>
        <w:rPr>
          <w:rFonts w:hAnsi="仿宋" w:hint="eastAsia"/>
          <w:color w:val="000000"/>
          <w:szCs w:val="32"/>
        </w:rPr>
        <w:t>个月</w:t>
      </w:r>
      <w:r w:rsidR="00BD462E">
        <w:rPr>
          <w:rFonts w:hAnsi="仿宋" w:hint="eastAsia"/>
          <w:color w:val="000000"/>
          <w:szCs w:val="32"/>
        </w:rPr>
        <w:t>。</w:t>
      </w:r>
      <w:r>
        <w:rPr>
          <w:rFonts w:hAnsi="仿宋" w:hint="eastAsia"/>
          <w:color w:val="000000"/>
          <w:szCs w:val="32"/>
        </w:rPr>
        <w:t>检察院提起抗诉，同案不服判决，提起上诉，经四川省成都市中级人民法院于2022年3月31日</w:t>
      </w:r>
      <w:proofErr w:type="gramStart"/>
      <w:r>
        <w:rPr>
          <w:rFonts w:hAnsi="仿宋" w:hint="eastAsia"/>
          <w:color w:val="000000"/>
          <w:szCs w:val="32"/>
        </w:rPr>
        <w:t>作出</w:t>
      </w:r>
      <w:proofErr w:type="gramEnd"/>
      <w:r>
        <w:rPr>
          <w:rFonts w:hAnsi="仿宋" w:hint="eastAsia"/>
          <w:color w:val="000000"/>
          <w:szCs w:val="32"/>
        </w:rPr>
        <w:t>(2021)川01刑终第862号刑事裁定书，驳回抗诉、上诉，维持原判</w:t>
      </w:r>
      <w:r w:rsidR="00B7428F">
        <w:rPr>
          <w:rFonts w:hAnsi="仿宋" w:hint="eastAsia"/>
          <w:color w:val="000000"/>
          <w:szCs w:val="32"/>
        </w:rPr>
        <w:t>，</w:t>
      </w:r>
      <w:r>
        <w:rPr>
          <w:rFonts w:hAnsi="仿宋" w:hint="eastAsia"/>
          <w:color w:val="000000"/>
          <w:szCs w:val="32"/>
        </w:rPr>
        <w:t>刑期自2020年6月30日起至2025年8月29日止。于2022年4月28日送</w:t>
      </w:r>
      <w:r w:rsidR="00BD462E">
        <w:rPr>
          <w:rFonts w:hAnsi="仿宋" w:hint="eastAsia"/>
          <w:color w:val="000000"/>
          <w:szCs w:val="32"/>
        </w:rPr>
        <w:t>我</w:t>
      </w:r>
      <w:proofErr w:type="gramStart"/>
      <w:r w:rsidR="00BD462E">
        <w:rPr>
          <w:rFonts w:hAnsi="仿宋" w:hint="eastAsia"/>
          <w:color w:val="000000"/>
          <w:szCs w:val="32"/>
        </w:rPr>
        <w:t>狱</w:t>
      </w:r>
      <w:proofErr w:type="gramEnd"/>
      <w:r w:rsidR="00BD462E">
        <w:rPr>
          <w:rFonts w:hAnsi="仿宋" w:hint="eastAsia"/>
          <w:color w:val="000000"/>
          <w:szCs w:val="32"/>
        </w:rPr>
        <w:t>执行刑罚</w:t>
      </w:r>
      <w:r>
        <w:rPr>
          <w:rFonts w:hAnsi="仿宋" w:hint="eastAsia"/>
          <w:color w:val="000000"/>
          <w:szCs w:val="32"/>
        </w:rPr>
        <w:t>。</w:t>
      </w: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该犯在服刑期间，确有悔改表现，具体事实如下：</w:t>
      </w: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该犯在服刑期间逐步认识到自己的犯罪对受害人、对家庭、对社会造成的严重危害，能深挖自己的犯罪根源，认罪悔罪。</w:t>
      </w: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认真遵守国家法律法规，端正服刑态度，接受教育，</w:t>
      </w:r>
      <w:proofErr w:type="gramStart"/>
      <w:r>
        <w:rPr>
          <w:rFonts w:hAnsi="仿宋" w:hint="eastAsia"/>
          <w:color w:val="000000"/>
          <w:szCs w:val="32"/>
        </w:rPr>
        <w:t>听管服</w:t>
      </w:r>
      <w:proofErr w:type="gramEnd"/>
      <w:r>
        <w:rPr>
          <w:rFonts w:hAnsi="仿宋" w:hint="eastAsia"/>
          <w:color w:val="000000"/>
          <w:szCs w:val="32"/>
        </w:rPr>
        <w:t>教。遵守监规纪律，能按照《服刑人员行为规范》和《二十条严禁行为规定》约束自己的言行。</w:t>
      </w: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积极参加思想、文化、职业技术学习，能遵守纪律，认真听讲，按时完成作业，各科考试成绩均为合格。</w:t>
      </w: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在生产劳动中，该犯能够吃苦耐劳，积极肯干，努力完</w:t>
      </w:r>
      <w:r>
        <w:rPr>
          <w:rFonts w:hAnsi="仿宋" w:hint="eastAsia"/>
          <w:color w:val="000000"/>
          <w:szCs w:val="32"/>
        </w:rPr>
        <w:lastRenderedPageBreak/>
        <w:t>成劳动任务。</w:t>
      </w: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proofErr w:type="gramStart"/>
      <w:r>
        <w:rPr>
          <w:rFonts w:hAnsi="仿宋" w:hint="eastAsia"/>
          <w:color w:val="000000"/>
          <w:szCs w:val="32"/>
        </w:rPr>
        <w:t>本考核期</w:t>
      </w:r>
      <w:proofErr w:type="gramEnd"/>
      <w:r>
        <w:rPr>
          <w:rFonts w:hAnsi="仿宋" w:hint="eastAsia"/>
          <w:color w:val="000000"/>
          <w:szCs w:val="32"/>
        </w:rPr>
        <w:t>内，该犯共获得表扬</w:t>
      </w:r>
      <w:r>
        <w:rPr>
          <w:rFonts w:hAnsi="仿宋"/>
          <w:color w:val="000000"/>
          <w:szCs w:val="32"/>
        </w:rPr>
        <w:t>4</w:t>
      </w:r>
      <w:r>
        <w:rPr>
          <w:rFonts w:hAnsi="仿宋" w:hint="eastAsia"/>
          <w:color w:val="000000"/>
          <w:szCs w:val="32"/>
        </w:rPr>
        <w:t>个，悔改表现评定结论为确有悔改表现。</w:t>
      </w: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综上所述，罪犯王政在服刑期间，认罪</w:t>
      </w:r>
      <w:proofErr w:type="gramStart"/>
      <w:r>
        <w:rPr>
          <w:rFonts w:hAnsi="仿宋" w:hint="eastAsia"/>
          <w:color w:val="000000"/>
          <w:szCs w:val="32"/>
        </w:rPr>
        <w:t>服法</w:t>
      </w:r>
      <w:proofErr w:type="gramEnd"/>
      <w:r>
        <w:rPr>
          <w:rFonts w:hAnsi="仿宋" w:hint="eastAsia"/>
          <w:color w:val="000000"/>
          <w:szCs w:val="32"/>
        </w:rPr>
        <w:t>，遵规守纪，积极改造，确有悔改表现。</w:t>
      </w:r>
      <w:r w:rsidR="00A42C5C">
        <w:rPr>
          <w:rFonts w:hAnsi="仿宋" w:hint="eastAsia"/>
          <w:color w:val="000000"/>
          <w:szCs w:val="32"/>
        </w:rPr>
        <w:t>综合</w:t>
      </w:r>
      <w:proofErr w:type="gramStart"/>
      <w:r w:rsidR="00A42C5C">
        <w:rPr>
          <w:rFonts w:hAnsi="仿宋" w:hint="eastAsia"/>
          <w:color w:val="000000"/>
          <w:szCs w:val="32"/>
        </w:rPr>
        <w:t>考量</w:t>
      </w:r>
      <w:proofErr w:type="gramEnd"/>
      <w:r w:rsidR="00A42C5C">
        <w:rPr>
          <w:rFonts w:hAnsi="仿宋" w:hint="eastAsia"/>
          <w:color w:val="000000"/>
          <w:szCs w:val="32"/>
        </w:rPr>
        <w:t>该犯涉枪及余刑情况，已扣减幅度四个月。</w:t>
      </w: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  <w:szCs w:val="32"/>
        </w:rPr>
      </w:pPr>
      <w:r>
        <w:rPr>
          <w:rFonts w:hAnsi="仿宋" w:hint="eastAsia"/>
          <w:color w:val="000000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为此，根据《中华人民共和国监狱法》第二十九条、《中华人民共和国刑法》第七十八条、《中华人民共和国刑事诉讼法》第二百七十三条第二款的规定，建议对罪犯王政减刑</w:t>
      </w:r>
      <w:r w:rsidR="00B7428F">
        <w:rPr>
          <w:rFonts w:hAnsi="仿宋" w:hint="eastAsia"/>
          <w:color w:val="000000"/>
          <w:szCs w:val="32"/>
        </w:rPr>
        <w:t>四</w:t>
      </w:r>
      <w:r>
        <w:rPr>
          <w:rFonts w:hAnsi="仿宋" w:hint="eastAsia"/>
          <w:color w:val="000000"/>
          <w:szCs w:val="32"/>
        </w:rPr>
        <w:t>个月。特报请裁定。</w:t>
      </w: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</w:rPr>
      </w:pPr>
      <w:r>
        <w:rPr>
          <w:rFonts w:hAnsi="仿宋" w:hint="eastAsia"/>
          <w:color w:val="000000"/>
        </w:rPr>
        <w:t>此致</w:t>
      </w:r>
    </w:p>
    <w:p w:rsidR="00C8270D" w:rsidRDefault="00000000">
      <w:pPr>
        <w:pStyle w:val="GB2312112"/>
        <w:spacing w:line="500" w:lineRule="exact"/>
        <w:ind w:firstLineChars="0" w:firstLine="0"/>
        <w:rPr>
          <w:rFonts w:hAnsi="仿宋"/>
          <w:color w:val="000000"/>
        </w:rPr>
      </w:pPr>
      <w:r>
        <w:rPr>
          <w:rFonts w:hAnsi="仿宋" w:hint="eastAsia"/>
          <w:color w:val="000000"/>
        </w:rPr>
        <w:t>四川省</w:t>
      </w:r>
      <w:r>
        <w:rPr>
          <w:rFonts w:ascii="仿宋" w:eastAsia="仿宋" w:hAnsi="仿宋" w:hint="eastAsia"/>
          <w:color w:val="000000"/>
          <w:szCs w:val="32"/>
        </w:rPr>
        <w:t>成都市中级</w:t>
      </w:r>
      <w:r>
        <w:rPr>
          <w:rFonts w:hAnsi="仿宋" w:hint="eastAsia"/>
          <w:color w:val="000000"/>
        </w:rPr>
        <w:t>人民法院</w:t>
      </w:r>
    </w:p>
    <w:p w:rsidR="00C8270D" w:rsidRDefault="00000000">
      <w:pPr>
        <w:pStyle w:val="GB2312112"/>
        <w:spacing w:line="500" w:lineRule="exact"/>
        <w:ind w:firstLineChars="1600" w:firstLine="5120"/>
        <w:rPr>
          <w:rFonts w:hAnsi="仿宋"/>
          <w:color w:val="000000"/>
        </w:rPr>
      </w:pPr>
      <w:r>
        <w:rPr>
          <w:rFonts w:hAnsi="仿宋" w:hint="eastAsia"/>
          <w:color w:val="000000"/>
        </w:rPr>
        <w:t>四川省崇州监狱</w:t>
      </w:r>
    </w:p>
    <w:p w:rsidR="00C8270D" w:rsidRDefault="00BD462E">
      <w:pPr>
        <w:pStyle w:val="GB2312112"/>
        <w:spacing w:line="500" w:lineRule="exact"/>
        <w:ind w:rightChars="400" w:right="840" w:firstLine="640"/>
        <w:jc w:val="right"/>
        <w:rPr>
          <w:rFonts w:hAnsi="仿宋"/>
          <w:color w:val="000000"/>
        </w:rPr>
      </w:pPr>
      <w:r>
        <w:rPr>
          <w:rFonts w:hAnsi="仿宋"/>
          <w:noProof/>
          <w:color w:val="000000"/>
        </w:rPr>
        <w:t>202</w:t>
      </w:r>
      <w:r w:rsidR="00A42C5C">
        <w:rPr>
          <w:rFonts w:hAnsi="仿宋"/>
          <w:noProof/>
          <w:color w:val="000000"/>
        </w:rPr>
        <w:t>5</w:t>
      </w:r>
      <w:r>
        <w:rPr>
          <w:rFonts w:hAnsi="仿宋"/>
          <w:noProof/>
          <w:color w:val="000000"/>
        </w:rPr>
        <w:t>年</w:t>
      </w:r>
      <w:r w:rsidR="00A42C5C">
        <w:rPr>
          <w:rFonts w:hAnsi="仿宋"/>
          <w:noProof/>
          <w:color w:val="000000"/>
        </w:rPr>
        <w:t>2</w:t>
      </w:r>
      <w:r>
        <w:rPr>
          <w:rFonts w:hAnsi="仿宋"/>
          <w:noProof/>
          <w:color w:val="000000"/>
        </w:rPr>
        <w:t>月</w:t>
      </w:r>
      <w:r w:rsidR="00A42C5C">
        <w:rPr>
          <w:rFonts w:hAnsi="仿宋"/>
          <w:noProof/>
          <w:color w:val="000000"/>
        </w:rPr>
        <w:t>8</w:t>
      </w:r>
      <w:r>
        <w:rPr>
          <w:rFonts w:hAnsi="仿宋"/>
          <w:noProof/>
          <w:color w:val="000000"/>
        </w:rPr>
        <w:t>日</w:t>
      </w:r>
    </w:p>
    <w:p w:rsidR="00C8270D" w:rsidRDefault="00000000">
      <w:pPr>
        <w:pStyle w:val="GB2312112"/>
        <w:spacing w:line="500" w:lineRule="exact"/>
        <w:ind w:firstLine="640"/>
        <w:rPr>
          <w:rFonts w:hAnsi="仿宋"/>
          <w:color w:val="000000"/>
        </w:rPr>
        <w:sectPr w:rsidR="00C827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Ansi="仿宋" w:hint="eastAsia"/>
          <w:color w:val="000000"/>
        </w:rPr>
        <w:t>附：罪犯王政减刑材料1卷</w:t>
      </w:r>
    </w:p>
    <w:p w:rsidR="00C8270D" w:rsidRDefault="00C8270D">
      <w:pPr>
        <w:pStyle w:val="GB2312112"/>
        <w:spacing w:line="500" w:lineRule="exact"/>
        <w:ind w:firstLine="640"/>
        <w:rPr>
          <w:rFonts w:hAnsi="仿宋"/>
          <w:color w:val="000000"/>
        </w:rPr>
      </w:pPr>
    </w:p>
    <w:sectPr w:rsidR="00C8270D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7F28" w:rsidRDefault="00E57F28">
      <w:r>
        <w:separator/>
      </w:r>
    </w:p>
  </w:endnote>
  <w:endnote w:type="continuationSeparator" w:id="0">
    <w:p w:rsidR="00E57F28" w:rsidRDefault="00E5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70D" w:rsidRDefault="00000000">
    <w:pPr>
      <w:pStyle w:val="a3"/>
      <w:framePr w:wrap="around" w:vAnchor="text" w:hAnchor="margin" w:xAlign="outside" w:y="1"/>
      <w:ind w:leftChars="100" w:left="210" w:rightChars="100" w:right="210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C8270D" w:rsidRDefault="00C8270D">
    <w:pPr>
      <w:pStyle w:val="a3"/>
      <w:ind w:leftChars="100" w:left="210" w:rightChars="100" w:right="210"/>
    </w:pPr>
  </w:p>
  <w:p w:rsidR="00C8270D" w:rsidRDefault="00C827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70D" w:rsidRDefault="00C8270D">
    <w:pPr>
      <w:pStyle w:val="a3"/>
      <w:ind w:leftChars="100" w:left="210" w:rightChars="100" w:right="210"/>
      <w:rPr>
        <w:rFonts w:ascii="宋体" w:hAnsi="宋体"/>
        <w:sz w:val="28"/>
        <w:szCs w:val="28"/>
      </w:rPr>
    </w:pPr>
  </w:p>
  <w:p w:rsidR="00C8270D" w:rsidRDefault="00C8270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70D" w:rsidRDefault="00C8270D">
    <w:pPr>
      <w:pStyle w:val="a3"/>
      <w:ind w:leftChars="100" w:left="210" w:rightChars="100" w:righ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7F28" w:rsidRDefault="00E57F28">
      <w:r>
        <w:separator/>
      </w:r>
    </w:p>
  </w:footnote>
  <w:footnote w:type="continuationSeparator" w:id="0">
    <w:p w:rsidR="00E57F28" w:rsidRDefault="00E57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70D" w:rsidRDefault="00C8270D">
    <w:pPr>
      <w:pStyle w:val="a5"/>
      <w:pBdr>
        <w:bottom w:val="none" w:sz="0" w:space="0" w:color="auto"/>
      </w:pBdr>
    </w:pPr>
  </w:p>
  <w:p w:rsidR="00C8270D" w:rsidRDefault="00C827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70D" w:rsidRDefault="00C8270D">
    <w:pPr>
      <w:pStyle w:val="a5"/>
      <w:pBdr>
        <w:bottom w:val="none" w:sz="0" w:space="0" w:color="auto"/>
      </w:pBdr>
    </w:pPr>
  </w:p>
  <w:p w:rsidR="00C8270D" w:rsidRDefault="00C827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70D" w:rsidRDefault="00C8270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60BA487A"/>
    <w:rsid w:val="00180139"/>
    <w:rsid w:val="002B015B"/>
    <w:rsid w:val="00313E52"/>
    <w:rsid w:val="005A4574"/>
    <w:rsid w:val="006063EE"/>
    <w:rsid w:val="006A7AED"/>
    <w:rsid w:val="0084045B"/>
    <w:rsid w:val="00A17476"/>
    <w:rsid w:val="00A42C5C"/>
    <w:rsid w:val="00A67827"/>
    <w:rsid w:val="00B1526B"/>
    <w:rsid w:val="00B7428F"/>
    <w:rsid w:val="00BD462E"/>
    <w:rsid w:val="00C7049F"/>
    <w:rsid w:val="00C8270D"/>
    <w:rsid w:val="00CB3E32"/>
    <w:rsid w:val="00E57F28"/>
    <w:rsid w:val="00F8221D"/>
    <w:rsid w:val="02BE72C0"/>
    <w:rsid w:val="134462E0"/>
    <w:rsid w:val="15A466E1"/>
    <w:rsid w:val="15A535A9"/>
    <w:rsid w:val="1EB34409"/>
    <w:rsid w:val="20634CBA"/>
    <w:rsid w:val="22602E8D"/>
    <w:rsid w:val="28B5062D"/>
    <w:rsid w:val="2EC308F5"/>
    <w:rsid w:val="3C3338A1"/>
    <w:rsid w:val="42A113B8"/>
    <w:rsid w:val="486C30B1"/>
    <w:rsid w:val="4D40548A"/>
    <w:rsid w:val="594B282E"/>
    <w:rsid w:val="599E1983"/>
    <w:rsid w:val="60BA487A"/>
    <w:rsid w:val="61145C37"/>
    <w:rsid w:val="65D3073F"/>
    <w:rsid w:val="7FC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CC58"/>
  <w15:docId w15:val="{E39B5DA7-A438-4530-BE22-DC66699E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7">
    <w:name w:val="page number"/>
    <w:basedOn w:val="a0"/>
    <w:qFormat/>
  </w:style>
  <w:style w:type="paragraph" w:customStyle="1" w:styleId="GB2312112">
    <w:name w:val="样式 样式 仿宋_GB2312 首行缩进:  1.1 厘米 + 方正仿宋简体 首行缩进:  2 字符"/>
    <w:basedOn w:val="a"/>
    <w:qFormat/>
    <w:pPr>
      <w:ind w:firstLineChars="200" w:firstLine="624"/>
    </w:pPr>
    <w:rPr>
      <w:rFonts w:ascii="方正仿宋简体" w:eastAsia="方正仿宋简体" w:cs="宋体"/>
      <w:sz w:val="32"/>
      <w:szCs w:val="20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谢攀</dc:creator>
  <cp:lastModifiedBy>Administrator</cp:lastModifiedBy>
  <cp:revision>8</cp:revision>
  <cp:lastPrinted>2025-02-12T03:30:00Z</cp:lastPrinted>
  <dcterms:created xsi:type="dcterms:W3CDTF">2024-08-16T08:59:00Z</dcterms:created>
  <dcterms:modified xsi:type="dcterms:W3CDTF">2025-02-12T03:30:00Z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