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四川省崇州</w:t>
      </w:r>
      <w:r>
        <w:rPr>
          <w:rFonts w:ascii="黑体" w:hAnsi="黑体" w:eastAsia="黑体"/>
          <w:sz w:val="44"/>
          <w:szCs w:val="44"/>
        </w:rPr>
        <w:t>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(202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崇狱减字第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109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罪犯牟晓红，男，1988年10月16日出生，汉族，初中文化，原户籍所在地：四川省大邑县。现在四川省崇州监狱四监区服刑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2010年12月7日因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犯诈骗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罪被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四川省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大邑县人民法院判处拘役五个月，并处罚金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000元，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于2011年1月21日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刑满</w:t>
      </w:r>
      <w: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释放。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四川省邛崃市人民法院于2012年8月29日作出（2012）邛崃刑初字第279号刑事判决书，以被告人牟晓红犯抢劫罪，判处有期徒刑八年，并处罚金一万元；犯抢夺罪，判处有期徒刑十一年五个月，并处罚金一万元；犯盗窃罪，判处有期徒刑二年五个月，并处罚金三千元。总和刑期有期徒刑二十一年十个月，并处罚金二万三千元，决定执行有期徒刑十八年，并处罚金二万三千元。被告人牟晓红未提出上诉，刑期自2012年3月19日起至2030年3月18日止。于2012年9月19日送我狱</w:t>
      </w:r>
      <w:r>
        <w:rPr>
          <w:rFonts w:hint="eastAsia" w:ascii="仿宋" w:hAnsi="仿宋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执行刑罚</w:t>
      </w:r>
      <w:r>
        <w:rPr>
          <w:rFonts w:hint="eastAsia" w:ascii="仿宋" w:hAnsi="仿宋" w:eastAsia="仿宋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</w:rPr>
        <w:t>服刑期间执行刑期变动情况：四川省成都市中级人民法院于2014年10月31日作出（2014）成刑执字第5863号刑事裁定书，对该犯减去有期徒刑十一个月；四川省成都市中级人民法院于2016年8月25日作出（2016）川01刑更3971号刑事裁定书，对该犯减去有期徒刑十一个月；四川省成都市中级人民法院于2018年8月28日作出（2018）川01刑更3684号刑事裁定书，对该犯减去有期徒刑八个月；四川省成都市中级人民法院于2020年8月3日作出（2020）川01刑更3087号刑事裁定书，对该犯减去有期徒刑八个月；</w:t>
      </w:r>
      <w:r>
        <w:rPr>
          <w:rFonts w:ascii="仿宋" w:hAnsi="仿宋" w:eastAsia="仿宋"/>
        </w:rPr>
        <w:t>四川省成都市中级人民法院于</w:t>
      </w:r>
      <w:r>
        <w:rPr>
          <w:rFonts w:hint="eastAsia" w:ascii="仿宋" w:hAnsi="仿宋" w:eastAsia="仿宋"/>
        </w:rPr>
        <w:t>2022年8月19日</w:t>
      </w:r>
      <w:r>
        <w:rPr>
          <w:rFonts w:ascii="仿宋" w:hAnsi="仿宋" w:eastAsia="仿宋"/>
        </w:rPr>
        <w:t>作出（</w:t>
      </w:r>
      <w:r>
        <w:rPr>
          <w:rFonts w:hint="eastAsia" w:ascii="仿宋" w:hAnsi="仿宋" w:eastAsia="仿宋"/>
        </w:rPr>
        <w:t>2022</w:t>
      </w:r>
      <w:r>
        <w:rPr>
          <w:rFonts w:ascii="仿宋" w:hAnsi="仿宋" w:eastAsia="仿宋"/>
        </w:rPr>
        <w:t>）</w:t>
      </w:r>
      <w:r>
        <w:rPr>
          <w:rFonts w:hint="eastAsia" w:ascii="仿宋" w:hAnsi="仿宋" w:eastAsia="仿宋"/>
        </w:rPr>
        <w:t>川01刑更3764号</w:t>
      </w:r>
      <w:r>
        <w:rPr>
          <w:rFonts w:ascii="仿宋" w:hAnsi="仿宋" w:eastAsia="仿宋"/>
        </w:rPr>
        <w:t>刑事裁定书，对该犯减去有期徒刑六个月，</w:t>
      </w:r>
      <w:r>
        <w:rPr>
          <w:rFonts w:hint="eastAsia" w:ascii="仿宋" w:hAnsi="仿宋" w:eastAsia="仿宋"/>
        </w:rPr>
        <w:t>减刑后刑期至202</w:t>
      </w:r>
      <w:r>
        <w:rPr>
          <w:rFonts w:ascii="仿宋" w:hAnsi="仿宋" w:eastAsia="仿宋"/>
        </w:rPr>
        <w:t>6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7</w:t>
      </w:r>
      <w:r>
        <w:rPr>
          <w:rFonts w:hint="eastAsia" w:ascii="仿宋" w:hAnsi="仿宋" w:eastAsia="仿宋"/>
        </w:rPr>
        <w:t>月18日止。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/>
        </w:rPr>
      </w:pPr>
      <w:r>
        <w:rPr>
          <w:rFonts w:hint="eastAsia" w:ascii="仿宋" w:hAnsi="仿宋" w:eastAsia="仿宋" w:cstheme="minorBidi"/>
          <w:szCs w:val="32"/>
        </w:rPr>
        <w:t>该犯在服刑期间，确有悔改表现，具体事实如下：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该犯在服刑期间逐步认识到自己的犯罪对受害人、对家庭、对社会造成的严重危害，能深挖自己的犯罪根源，认罪悔罪。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积极参加思想、文化、职业技术学习，能遵守纪律，认真听讲，按时完成作业，各科考试成绩均为合格。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在生产劳动中，该犯能够吃苦耐劳，积极肯干，努力完成劳动任务。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另查明，罪犯牟晓红被判处</w:t>
      </w:r>
      <w: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  <w:t>罚金二万三千元</w:t>
      </w:r>
      <w:r>
        <w:rPr>
          <w:rFonts w:hint="eastAsia" w:ascii="仿宋" w:hAnsi="仿宋" w:eastAsia="仿宋" w:cstheme="minorBidi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Cs w:val="32"/>
          <w:lang w:val="en-US" w:eastAsia="zh-CN"/>
        </w:rPr>
        <w:t>已</w:t>
      </w:r>
      <w:r>
        <w:rPr>
          <w:rFonts w:hint="eastAsia" w:ascii="仿宋" w:hAnsi="仿宋" w:eastAsia="仿宋" w:cstheme="minorBidi"/>
          <w:szCs w:val="32"/>
        </w:rPr>
        <w:t>履行完毕。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本次考核期内，罪犯</w:t>
      </w:r>
      <w:r>
        <w:rPr>
          <w:rFonts w:hint="eastAsia" w:ascii="仿宋" w:hAnsi="仿宋" w:eastAsia="仿宋" w:cstheme="minorBidi"/>
          <w:szCs w:val="32"/>
        </w:rPr>
        <w:t>牟晓红</w:t>
      </w:r>
      <w:r>
        <w:rPr>
          <w:rFonts w:ascii="仿宋" w:hAnsi="仿宋" w:eastAsia="仿宋" w:cstheme="minorBidi"/>
          <w:szCs w:val="32"/>
        </w:rPr>
        <w:t>共计获得表扬5个，悔改表现评定结论为</w:t>
      </w:r>
      <w:r>
        <w:rPr>
          <w:rFonts w:hint="eastAsia" w:ascii="仿宋" w:hAnsi="仿宋" w:eastAsia="仿宋" w:cstheme="minorBidi"/>
          <w:szCs w:val="32"/>
        </w:rPr>
        <w:t>确有悔改表现</w:t>
      </w:r>
      <w:r>
        <w:rPr>
          <w:rFonts w:ascii="仿宋" w:hAnsi="仿宋" w:eastAsia="仿宋" w:cstheme="minorBidi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综上所述，罪犯</w:t>
      </w:r>
      <w:r>
        <w:rPr>
          <w:rFonts w:hint="eastAsia" w:ascii="仿宋" w:hAnsi="仿宋" w:eastAsia="仿宋" w:cstheme="minorBidi"/>
          <w:szCs w:val="32"/>
        </w:rPr>
        <w:t>牟晓红</w:t>
      </w:r>
      <w:r>
        <w:rPr>
          <w:rFonts w:ascii="仿宋" w:hAnsi="仿宋" w:eastAsia="仿宋" w:cstheme="minorBidi"/>
          <w:szCs w:val="32"/>
        </w:rPr>
        <w:t>在服刑期间，认罪悔罪，遵规守纪，积极改造，确有悔改</w:t>
      </w:r>
      <w:r>
        <w:rPr>
          <w:rFonts w:hint="eastAsia" w:ascii="仿宋" w:hAnsi="仿宋" w:eastAsia="仿宋" w:cstheme="minorBidi"/>
          <w:szCs w:val="32"/>
        </w:rPr>
        <w:t>表</w:t>
      </w:r>
      <w:r>
        <w:rPr>
          <w:rFonts w:ascii="仿宋" w:hAnsi="仿宋" w:eastAsia="仿宋" w:cstheme="minorBidi"/>
          <w:szCs w:val="32"/>
        </w:rPr>
        <w:t>现。</w:t>
      </w:r>
      <w:r>
        <w:rPr>
          <w:rFonts w:hint="eastAsia" w:ascii="仿宋" w:hAnsi="仿宋" w:eastAsia="仿宋" w:cstheme="minorBidi"/>
          <w:szCs w:val="32"/>
        </w:rPr>
        <w:t>该犯有犯罪前科</w:t>
      </w:r>
      <w:r>
        <w:rPr>
          <w:rFonts w:ascii="仿宋" w:hAnsi="仿宋" w:eastAsia="仿宋" w:cstheme="minorBidi"/>
          <w:szCs w:val="32"/>
        </w:rPr>
        <w:t>，多种罪名，扣减幅度</w:t>
      </w:r>
      <w:r>
        <w:rPr>
          <w:rFonts w:hint="eastAsia" w:ascii="仿宋" w:hAnsi="仿宋" w:eastAsia="仿宋" w:cstheme="minorBidi"/>
          <w:szCs w:val="32"/>
        </w:rPr>
        <w:t>二</w:t>
      </w:r>
      <w:r>
        <w:rPr>
          <w:rFonts w:ascii="仿宋" w:hAnsi="仿宋" w:eastAsia="仿宋" w:cstheme="minorBidi"/>
          <w:szCs w:val="32"/>
        </w:rPr>
        <w:t>个月。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为此，根据《中华人民共和国监狱法》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二十九条、《中华人民共和国刑法》</w:t>
      </w:r>
      <w:r>
        <w:rPr>
          <w:rFonts w:hint="eastAsia" w:ascii="仿宋" w:hAnsi="仿宋" w:eastAsia="仿宋" w:cstheme="minorBidi"/>
          <w:szCs w:val="32"/>
        </w:rPr>
        <w:t>第</w:t>
      </w:r>
      <w:r>
        <w:rPr>
          <w:rFonts w:ascii="仿宋" w:hAnsi="仿宋" w:eastAsia="仿宋" w:cstheme="minorBidi"/>
          <w:szCs w:val="32"/>
        </w:rPr>
        <w:t>七十八条、《中华人民共和国刑事诉讼法</w:t>
      </w:r>
      <w:r>
        <w:rPr>
          <w:rFonts w:hint="eastAsia" w:ascii="仿宋" w:hAnsi="仿宋" w:eastAsia="仿宋" w:cstheme="minorBidi"/>
          <w:szCs w:val="32"/>
        </w:rPr>
        <w:t>》</w:t>
      </w:r>
      <w:r>
        <w:rPr>
          <w:rFonts w:ascii="仿宋" w:hAnsi="仿宋" w:eastAsia="仿宋" w:cstheme="minorBidi"/>
          <w:szCs w:val="32"/>
        </w:rPr>
        <w:t>第二百七十三条第二款的规定，建议对罪犯</w:t>
      </w:r>
      <w:r>
        <w:rPr>
          <w:rFonts w:hint="eastAsia" w:ascii="仿宋" w:hAnsi="仿宋" w:eastAsia="仿宋" w:cstheme="minorBidi"/>
          <w:szCs w:val="32"/>
        </w:rPr>
        <w:t>牟晓红</w:t>
      </w:r>
      <w:r>
        <w:rPr>
          <w:rFonts w:ascii="仿宋" w:hAnsi="仿宋" w:eastAsia="仿宋" w:cstheme="minorBidi"/>
          <w:szCs w:val="32"/>
        </w:rPr>
        <w:t>减刑</w:t>
      </w:r>
      <w:r>
        <w:rPr>
          <w:rFonts w:hint="eastAsia" w:ascii="仿宋" w:hAnsi="仿宋" w:eastAsia="仿宋" w:cstheme="minorBidi"/>
          <w:szCs w:val="32"/>
        </w:rPr>
        <w:t>七</w:t>
      </w:r>
      <w:r>
        <w:rPr>
          <w:rFonts w:ascii="仿宋" w:hAnsi="仿宋" w:eastAsia="仿宋" w:cstheme="minorBidi"/>
          <w:szCs w:val="32"/>
        </w:rPr>
        <w:t>个月。特</w:t>
      </w:r>
      <w:r>
        <w:rPr>
          <w:rFonts w:hint="eastAsia" w:ascii="仿宋" w:hAnsi="仿宋" w:eastAsia="仿宋" w:cstheme="minorBidi"/>
          <w:szCs w:val="32"/>
        </w:rPr>
        <w:t>报请裁定。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/>
        <w:textAlignment w:val="auto"/>
        <w:rPr>
          <w:rFonts w:ascii="仿宋" w:hAnsi="仿宋" w:eastAsia="仿宋" w:cstheme="minorBidi"/>
          <w:szCs w:val="32"/>
        </w:rPr>
      </w:pPr>
      <w:r>
        <w:rPr>
          <w:rFonts w:hint="eastAsia" w:ascii="仿宋" w:hAnsi="仿宋" w:eastAsia="仿宋" w:cstheme="minorBidi"/>
          <w:szCs w:val="32"/>
        </w:rPr>
        <w:t>此致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0" w:firstLineChars="0"/>
        <w:textAlignment w:val="auto"/>
        <w:rPr>
          <w:rFonts w:ascii="仿宋" w:hAnsi="仿宋" w:eastAsia="仿宋" w:cstheme="minorBidi"/>
          <w:szCs w:val="32"/>
        </w:rPr>
      </w:pPr>
      <w:r>
        <w:rPr>
          <w:rFonts w:ascii="仿宋" w:hAnsi="仿宋" w:eastAsia="仿宋" w:cstheme="minorBidi"/>
          <w:szCs w:val="32"/>
        </w:rPr>
        <w:t>四川省</w:t>
      </w:r>
      <w:r>
        <w:rPr>
          <w:rFonts w:hint="eastAsia" w:ascii="仿宋" w:hAnsi="仿宋" w:eastAsia="仿宋" w:cstheme="minorBidi"/>
          <w:szCs w:val="32"/>
        </w:rPr>
        <w:t>成都市中级</w:t>
      </w:r>
      <w:r>
        <w:rPr>
          <w:rFonts w:ascii="仿宋" w:hAnsi="仿宋" w:eastAsia="仿宋" w:cstheme="minorBidi"/>
          <w:szCs w:val="32"/>
        </w:rPr>
        <w:t>人民法院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四川省崇州监狱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32"/>
          <w:szCs w:val="32"/>
        </w:rPr>
        <w:t>2025年2月8日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附：罪犯牟晓红减刑材料1卷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EA"/>
    <w:rsid w:val="00013177"/>
    <w:rsid w:val="00030E80"/>
    <w:rsid w:val="00045044"/>
    <w:rsid w:val="00050E7A"/>
    <w:rsid w:val="00062BF2"/>
    <w:rsid w:val="000639EE"/>
    <w:rsid w:val="0006767A"/>
    <w:rsid w:val="000B1409"/>
    <w:rsid w:val="000C776B"/>
    <w:rsid w:val="000D15A3"/>
    <w:rsid w:val="000E2233"/>
    <w:rsid w:val="00111E79"/>
    <w:rsid w:val="00114C38"/>
    <w:rsid w:val="00116C20"/>
    <w:rsid w:val="00131DD5"/>
    <w:rsid w:val="00144741"/>
    <w:rsid w:val="001912AD"/>
    <w:rsid w:val="001A36CD"/>
    <w:rsid w:val="001A60C6"/>
    <w:rsid w:val="001B31BC"/>
    <w:rsid w:val="0027794E"/>
    <w:rsid w:val="00281B68"/>
    <w:rsid w:val="002820FB"/>
    <w:rsid w:val="002A453D"/>
    <w:rsid w:val="002B7B60"/>
    <w:rsid w:val="002C49EA"/>
    <w:rsid w:val="002D4901"/>
    <w:rsid w:val="002F7431"/>
    <w:rsid w:val="002F7DBD"/>
    <w:rsid w:val="003243D9"/>
    <w:rsid w:val="003636CA"/>
    <w:rsid w:val="00370FCD"/>
    <w:rsid w:val="003E796A"/>
    <w:rsid w:val="00451754"/>
    <w:rsid w:val="004C5CDD"/>
    <w:rsid w:val="004C5D96"/>
    <w:rsid w:val="004F1013"/>
    <w:rsid w:val="004F734D"/>
    <w:rsid w:val="00555FF3"/>
    <w:rsid w:val="0057436E"/>
    <w:rsid w:val="005A2889"/>
    <w:rsid w:val="005B5B86"/>
    <w:rsid w:val="005C502C"/>
    <w:rsid w:val="006616D1"/>
    <w:rsid w:val="0067334B"/>
    <w:rsid w:val="00674B97"/>
    <w:rsid w:val="006F335D"/>
    <w:rsid w:val="00724FCB"/>
    <w:rsid w:val="00753A24"/>
    <w:rsid w:val="00763CD5"/>
    <w:rsid w:val="00766766"/>
    <w:rsid w:val="00774E17"/>
    <w:rsid w:val="007B445F"/>
    <w:rsid w:val="007D7841"/>
    <w:rsid w:val="007E0DE7"/>
    <w:rsid w:val="0088321C"/>
    <w:rsid w:val="00891266"/>
    <w:rsid w:val="008A28E9"/>
    <w:rsid w:val="008B5AB4"/>
    <w:rsid w:val="008B77CB"/>
    <w:rsid w:val="00917681"/>
    <w:rsid w:val="00936139"/>
    <w:rsid w:val="009374F3"/>
    <w:rsid w:val="00951A0A"/>
    <w:rsid w:val="009C5AD4"/>
    <w:rsid w:val="00A10670"/>
    <w:rsid w:val="00A25E3F"/>
    <w:rsid w:val="00A270C0"/>
    <w:rsid w:val="00A507AE"/>
    <w:rsid w:val="00A72C5B"/>
    <w:rsid w:val="00AB01E6"/>
    <w:rsid w:val="00AB06BC"/>
    <w:rsid w:val="00AC02F9"/>
    <w:rsid w:val="00AC56AD"/>
    <w:rsid w:val="00AD4722"/>
    <w:rsid w:val="00B14FE8"/>
    <w:rsid w:val="00B32D21"/>
    <w:rsid w:val="00B4389D"/>
    <w:rsid w:val="00B86066"/>
    <w:rsid w:val="00BB2899"/>
    <w:rsid w:val="00BB7922"/>
    <w:rsid w:val="00BC1BBF"/>
    <w:rsid w:val="00C07D34"/>
    <w:rsid w:val="00C16B71"/>
    <w:rsid w:val="00C60D69"/>
    <w:rsid w:val="00CC1EBC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53123"/>
    <w:rsid w:val="00F64C3B"/>
    <w:rsid w:val="00FB08F1"/>
    <w:rsid w:val="00FD4293"/>
    <w:rsid w:val="00FE4943"/>
    <w:rsid w:val="00FF1C34"/>
    <w:rsid w:val="018414F2"/>
    <w:rsid w:val="04DD4195"/>
    <w:rsid w:val="07C75F4A"/>
    <w:rsid w:val="0A1C169E"/>
    <w:rsid w:val="0D9833E6"/>
    <w:rsid w:val="0F040482"/>
    <w:rsid w:val="11676EFD"/>
    <w:rsid w:val="126361DC"/>
    <w:rsid w:val="144A5DF3"/>
    <w:rsid w:val="17901497"/>
    <w:rsid w:val="184F52F9"/>
    <w:rsid w:val="1C917C70"/>
    <w:rsid w:val="1E196B48"/>
    <w:rsid w:val="1EB26BE4"/>
    <w:rsid w:val="27076D0D"/>
    <w:rsid w:val="27325561"/>
    <w:rsid w:val="27920DE2"/>
    <w:rsid w:val="282435E3"/>
    <w:rsid w:val="2BD440E0"/>
    <w:rsid w:val="2E357AA0"/>
    <w:rsid w:val="3057659E"/>
    <w:rsid w:val="31473455"/>
    <w:rsid w:val="33730BE8"/>
    <w:rsid w:val="35FD0652"/>
    <w:rsid w:val="394B0836"/>
    <w:rsid w:val="3BA153CC"/>
    <w:rsid w:val="3DD01D55"/>
    <w:rsid w:val="3FE51EDF"/>
    <w:rsid w:val="41500C16"/>
    <w:rsid w:val="436E40ED"/>
    <w:rsid w:val="457001D3"/>
    <w:rsid w:val="45725DD4"/>
    <w:rsid w:val="4628169E"/>
    <w:rsid w:val="48612842"/>
    <w:rsid w:val="4C4F1755"/>
    <w:rsid w:val="4DAE79D7"/>
    <w:rsid w:val="5101177C"/>
    <w:rsid w:val="511342F6"/>
    <w:rsid w:val="53D82BDF"/>
    <w:rsid w:val="5A0058E1"/>
    <w:rsid w:val="5C321E91"/>
    <w:rsid w:val="6245161E"/>
    <w:rsid w:val="630F596E"/>
    <w:rsid w:val="63475FC9"/>
    <w:rsid w:val="65A52D63"/>
    <w:rsid w:val="660F7E61"/>
    <w:rsid w:val="71201806"/>
    <w:rsid w:val="72E73F40"/>
    <w:rsid w:val="72F23418"/>
    <w:rsid w:val="77115A52"/>
    <w:rsid w:val="77BC08FA"/>
    <w:rsid w:val="796C7B51"/>
    <w:rsid w:val="7C3751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9"/>
    <w:unhideWhenUsed/>
    <w:qFormat/>
    <w:uiPriority w:val="99"/>
    <w:rPr>
      <w:rFonts w:ascii="仿宋" w:hAnsi="仿宋" w:eastAsia="仿宋"/>
      <w:sz w:val="32"/>
      <w:szCs w:val="32"/>
    </w:rPr>
  </w:style>
  <w:style w:type="paragraph" w:styleId="3">
    <w:name w:val="Closing"/>
    <w:basedOn w:val="1"/>
    <w:link w:val="10"/>
    <w:unhideWhenUsed/>
    <w:qFormat/>
    <w:uiPriority w:val="99"/>
    <w:pPr>
      <w:ind w:left="100" w:leftChars="2100"/>
    </w:pPr>
    <w:rPr>
      <w:rFonts w:ascii="仿宋" w:hAnsi="仿宋" w:eastAsia="仿宋"/>
      <w:sz w:val="32"/>
      <w:szCs w:val="32"/>
    </w:rPr>
  </w:style>
  <w:style w:type="paragraph" w:styleId="4">
    <w:name w:val="Balloon Text"/>
    <w:basedOn w:val="1"/>
    <w:link w:val="1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称呼 Char"/>
    <w:basedOn w:val="8"/>
    <w:link w:val="2"/>
    <w:qFormat/>
    <w:uiPriority w:val="99"/>
    <w:rPr>
      <w:rFonts w:ascii="仿宋" w:hAnsi="仿宋" w:eastAsia="仿宋"/>
      <w:sz w:val="32"/>
      <w:szCs w:val="32"/>
    </w:rPr>
  </w:style>
  <w:style w:type="character" w:customStyle="1" w:styleId="10">
    <w:name w:val="结束语 Char"/>
    <w:basedOn w:val="8"/>
    <w:link w:val="3"/>
    <w:qFormat/>
    <w:uiPriority w:val="99"/>
    <w:rPr>
      <w:rFonts w:ascii="仿宋" w:hAnsi="仿宋" w:eastAsia="仿宋"/>
      <w:sz w:val="32"/>
      <w:szCs w:val="32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3">
    <w:name w:val="样式 样式 仿宋_GB2312 首行缩进:  1.1 厘米 + 方正仿宋简体 首行缩进:  2 字符"/>
    <w:basedOn w:val="14"/>
    <w:qFormat/>
    <w:uiPriority w:val="0"/>
    <w:pPr>
      <w:ind w:firstLine="624"/>
    </w:pPr>
    <w:rPr>
      <w:rFonts w:ascii="方正仿宋简体" w:hAnsi="Times New Roman" w:eastAsia="方正仿宋简体"/>
    </w:rPr>
  </w:style>
  <w:style w:type="paragraph" w:customStyle="1" w:styleId="14">
    <w:name w:val="样式 仿宋_GB2312 首行缩进:  1.1 厘米"/>
    <w:basedOn w:val="1"/>
    <w:qFormat/>
    <w:uiPriority w:val="0"/>
    <w:pPr>
      <w:ind w:firstLine="200" w:firstLineChars="200"/>
    </w:pPr>
    <w:rPr>
      <w:rFonts w:ascii="仿宋_GB2312" w:eastAsia="仿宋_GB2312" w:cs="宋体"/>
      <w:sz w:val="32"/>
      <w:szCs w:val="20"/>
    </w:rPr>
  </w:style>
  <w:style w:type="character" w:customStyle="1" w:styleId="15">
    <w:name w:val="批注框文本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2022-04-27T13:18:00Z</dcterms:created>
  <dc:creator>lenovo</dc:creator>
  <cp:lastModifiedBy>lenovo</cp:lastModifiedBy>
  <cp:lastPrinted>2024-12-31T07:10:00Z</cp:lastPrinted>
  <dcterms:modified xsi:type="dcterms:W3CDTF">2025-02-08T06:34:29Z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28FB0C01824543BC98FB5C5C2AF290A6</vt:lpwstr>
  </property>
</Properties>
</file>