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131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罪犯杨茜,男,1997年11月27日出生,汉族,高中文化,原户籍所在地：四川省彭州市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四川省都江堰市人民法院于2022年8月19日作出(2022)川0181刑初224号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，以被告人杨茜犯贩卖毒品罪，判处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有期徒刑三年六个月</w:t>
      </w:r>
      <w:r>
        <w:rPr>
          <w:rFonts w:hint="eastAsia" w:ascii="仿宋" w:hAnsi="仿宋" w:eastAsia="仿宋"/>
          <w:spacing w:val="-10"/>
          <w:sz w:val="32"/>
          <w:szCs w:val="32"/>
        </w:rPr>
        <w:t>，并处罚金人民币一万元，继续追缴违法所得人民币5098元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被告人杨茜未提出上诉，刑期自2022年2月15日起至2025年8月14日止。于2022年9月29日送我狱执行刑罚。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另查明，罪犯杨茜被判处罚金人民币一万元，继续追缴违法所得人民币5098元，已履行完毕。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本考核期内，该犯共获得表扬2个，悔改表现评定结论为确有悔改表现。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，罪犯在服刑期间，认罪服法，遵规守纪，积极改造，确有悔改表现。该犯涉及毒品犯罪，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且余刑不足，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扣减幅度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建议对罪犯杨茜减刑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附：罪犯杨茜减刑材料一卷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6"/>
    <w:rsid w:val="00596A86"/>
    <w:rsid w:val="008457DE"/>
    <w:rsid w:val="00891F14"/>
    <w:rsid w:val="00D04A78"/>
    <w:rsid w:val="27B55DBC"/>
    <w:rsid w:val="39CB708F"/>
    <w:rsid w:val="40174042"/>
    <w:rsid w:val="5E814684"/>
    <w:rsid w:val="61D936DE"/>
    <w:rsid w:val="6F547B6E"/>
    <w:rsid w:val="BF7D9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2024-08-06T15:18:00Z</dcterms:created>
  <dc:creator>Administrator</dc:creator>
  <cp:lastModifiedBy>lenovo</cp:lastModifiedBy>
  <dcterms:modified xsi:type="dcterms:W3CDTF">2025-02-11T08:37:09Z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D6977BD18EC39C89BF8BC166B7B1E2C2</vt:lpwstr>
  </property>
</Properties>
</file>