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F7A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DD2F7A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DD2F7A" w:rsidRDefault="00DD2F7A">
      <w:pPr>
        <w:pStyle w:val="GB2312112"/>
        <w:spacing w:line="0" w:lineRule="atLeast"/>
        <w:ind w:firstLine="640"/>
        <w:rPr>
          <w:color w:val="000000"/>
        </w:rPr>
      </w:pPr>
    </w:p>
    <w:p w:rsidR="00DD2F7A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2B1084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2B1084">
        <w:rPr>
          <w:rFonts w:hAnsi="仿宋" w:hint="eastAsia"/>
          <w:color w:val="000000"/>
        </w:rPr>
        <w:t>9</w:t>
      </w:r>
      <w:r w:rsidR="002B1084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号</w:t>
      </w:r>
    </w:p>
    <w:p w:rsidR="00DD2F7A" w:rsidRDefault="00DD2F7A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DD2F7A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罪犯张雄，男，1991年4月8日出生，汉族，高中文化，原户籍所在地：四川省江安县。现在四川省崇州监狱三监区服刑。</w:t>
      </w:r>
    </w:p>
    <w:p w:rsidR="00DD2F7A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四川省资阳市中级人民法院于2018年5月16日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(2018)川20刑初第14号刑事判决书，以被告人张雄犯故意杀人罪，判处有期徒刑十五年，剥夺政治权利五年。被告人张雄未提出上诉</w:t>
      </w:r>
      <w:r w:rsidR="002B1084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刑期自2017年9月21日起至2032年9月20日止。于2018年6月7日送</w:t>
      </w:r>
      <w:r w:rsidR="00921884">
        <w:rPr>
          <w:rFonts w:hAnsi="仿宋" w:hint="eastAsia"/>
          <w:color w:val="000000"/>
          <w:szCs w:val="32"/>
        </w:rPr>
        <w:t>我</w:t>
      </w:r>
      <w:proofErr w:type="gramStart"/>
      <w:r w:rsidR="00921884">
        <w:rPr>
          <w:rFonts w:hAnsi="仿宋" w:hint="eastAsia"/>
          <w:color w:val="000000"/>
          <w:szCs w:val="32"/>
        </w:rPr>
        <w:t>狱</w:t>
      </w:r>
      <w:proofErr w:type="gramEnd"/>
      <w:r w:rsidR="00921884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2B1084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服刑期间执行刑期变动情况：四川省成都市中级人民法院于2020年10月26日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（2020）川01</w:t>
      </w:r>
      <w:proofErr w:type="gramStart"/>
      <w:r>
        <w:rPr>
          <w:rFonts w:hAnsi="仿宋" w:hint="eastAsia"/>
          <w:color w:val="000000"/>
          <w:szCs w:val="32"/>
        </w:rPr>
        <w:t>刑更5063号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刑事裁定书，对该犯减去有期徒刑六个月</w:t>
      </w:r>
      <w:r w:rsidR="000F6693" w:rsidRPr="000F6693">
        <w:rPr>
          <w:rFonts w:hAnsi="仿宋" w:hint="eastAsia"/>
          <w:color w:val="000000"/>
          <w:szCs w:val="32"/>
        </w:rPr>
        <w:t>，剥夺政治权利五年不变</w:t>
      </w:r>
      <w:r>
        <w:rPr>
          <w:rFonts w:hAnsi="仿宋" w:hint="eastAsia"/>
          <w:color w:val="000000"/>
          <w:szCs w:val="32"/>
        </w:rPr>
        <w:t>。四川省成都市中级人民法院于2022年11月14日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刑更5156号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刑事裁定书，对该犯减去有期徒刑八个月，剥夺政治权利五年不变，减刑后刑期至2031年7月20日止。</w:t>
      </w:r>
    </w:p>
    <w:p w:rsidR="00DD2F7A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DD2F7A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DD2F7A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DD2F7A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lastRenderedPageBreak/>
        <w:t>积极参加思想、文化、职业技术学习，能遵守纪律，认真听讲，按时完成作业，各科考试成绩均为合格。</w:t>
      </w:r>
    </w:p>
    <w:p w:rsidR="00DD2F7A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DD2F7A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4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2B1084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综上所述，罪犯张雄在服刑期间，认罪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  <w:r w:rsidR="007044ED">
        <w:rPr>
          <w:rFonts w:hAnsi="仿宋" w:hint="eastAsia"/>
          <w:color w:val="000000"/>
          <w:szCs w:val="32"/>
        </w:rPr>
        <w:t>该犯系</w:t>
      </w:r>
      <w:r w:rsidR="003D262F">
        <w:rPr>
          <w:rFonts w:hAnsi="仿宋" w:hint="eastAsia"/>
          <w:color w:val="000000"/>
          <w:szCs w:val="32"/>
        </w:rPr>
        <w:t>暴力犯罪</w:t>
      </w:r>
      <w:r w:rsidR="002B1084">
        <w:rPr>
          <w:rFonts w:hAnsi="仿宋" w:hint="eastAsia"/>
          <w:color w:val="000000"/>
          <w:szCs w:val="32"/>
        </w:rPr>
        <w:t>被判处十年以上有期徒刑</w:t>
      </w:r>
      <w:r w:rsidR="007044ED">
        <w:rPr>
          <w:rFonts w:hAnsi="仿宋" w:hint="eastAsia"/>
          <w:color w:val="000000"/>
          <w:szCs w:val="32"/>
        </w:rPr>
        <w:t>，已依法从严。</w:t>
      </w:r>
    </w:p>
    <w:p w:rsidR="00DD2F7A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为此，根据《中华人民共和国监狱法》第二十九条、《中华人民共和国刑法》第七十八条、《中华人民共和国刑事诉讼法》第二百七十三条第二款的规定，建议对罪犯张雄减刑</w:t>
      </w:r>
      <w:r w:rsidR="002B1084">
        <w:rPr>
          <w:rFonts w:hAnsi="仿宋" w:hint="eastAsia"/>
          <w:color w:val="000000"/>
          <w:szCs w:val="32"/>
        </w:rPr>
        <w:t>七</w:t>
      </w:r>
      <w:r>
        <w:rPr>
          <w:rFonts w:hAnsi="仿宋" w:hint="eastAsia"/>
          <w:color w:val="000000"/>
          <w:szCs w:val="32"/>
        </w:rPr>
        <w:t>个月</w:t>
      </w:r>
      <w:r w:rsidR="003D262F">
        <w:rPr>
          <w:rFonts w:hAnsi="仿宋" w:hint="eastAsia"/>
          <w:color w:val="000000"/>
          <w:szCs w:val="32"/>
        </w:rPr>
        <w:t>，剥夺政治权利五年不变</w:t>
      </w:r>
      <w:r>
        <w:rPr>
          <w:rFonts w:hAnsi="仿宋" w:hint="eastAsia"/>
          <w:color w:val="000000"/>
          <w:szCs w:val="32"/>
        </w:rPr>
        <w:t>。特报请裁定。</w:t>
      </w:r>
    </w:p>
    <w:p w:rsidR="00DD2F7A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DD2F7A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DD2F7A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DD2F7A" w:rsidRDefault="00921884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880B48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880B48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880B48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DD2F7A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DD2F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附：罪犯张雄减刑材料1卷</w:t>
      </w:r>
    </w:p>
    <w:p w:rsidR="00DD2F7A" w:rsidRDefault="00DD2F7A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DD2F7A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685B" w:rsidRDefault="0063685B">
      <w:r>
        <w:separator/>
      </w:r>
    </w:p>
  </w:endnote>
  <w:endnote w:type="continuationSeparator" w:id="0">
    <w:p w:rsidR="0063685B" w:rsidRDefault="0063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F7A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DD2F7A" w:rsidRDefault="00DD2F7A">
    <w:pPr>
      <w:pStyle w:val="a3"/>
      <w:ind w:leftChars="100" w:left="210" w:rightChars="100" w:right="210"/>
    </w:pPr>
  </w:p>
  <w:p w:rsidR="00DD2F7A" w:rsidRDefault="00DD2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F7A" w:rsidRDefault="00DD2F7A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DD2F7A" w:rsidRDefault="00DD2F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F7A" w:rsidRDefault="00DD2F7A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685B" w:rsidRDefault="0063685B">
      <w:r>
        <w:separator/>
      </w:r>
    </w:p>
  </w:footnote>
  <w:footnote w:type="continuationSeparator" w:id="0">
    <w:p w:rsidR="0063685B" w:rsidRDefault="00636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F7A" w:rsidRDefault="00DD2F7A">
    <w:pPr>
      <w:pStyle w:val="a5"/>
      <w:pBdr>
        <w:bottom w:val="none" w:sz="0" w:space="0" w:color="auto"/>
      </w:pBdr>
    </w:pPr>
  </w:p>
  <w:p w:rsidR="00DD2F7A" w:rsidRDefault="00DD2F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F7A" w:rsidRDefault="00DD2F7A">
    <w:pPr>
      <w:pStyle w:val="a5"/>
      <w:pBdr>
        <w:bottom w:val="none" w:sz="0" w:space="0" w:color="auto"/>
      </w:pBdr>
    </w:pPr>
  </w:p>
  <w:p w:rsidR="00DD2F7A" w:rsidRDefault="00DD2F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F7A" w:rsidRDefault="00DD2F7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F9D7F0B"/>
    <w:rsid w:val="000F6693"/>
    <w:rsid w:val="00180139"/>
    <w:rsid w:val="002B015B"/>
    <w:rsid w:val="002B1084"/>
    <w:rsid w:val="002F178D"/>
    <w:rsid w:val="00313E52"/>
    <w:rsid w:val="00326C2F"/>
    <w:rsid w:val="003D262F"/>
    <w:rsid w:val="006063EE"/>
    <w:rsid w:val="006348BC"/>
    <w:rsid w:val="0063685B"/>
    <w:rsid w:val="006A7AED"/>
    <w:rsid w:val="007044ED"/>
    <w:rsid w:val="00880B48"/>
    <w:rsid w:val="00921884"/>
    <w:rsid w:val="00A35B1F"/>
    <w:rsid w:val="00A61074"/>
    <w:rsid w:val="00A67827"/>
    <w:rsid w:val="00B1526B"/>
    <w:rsid w:val="00BB16D6"/>
    <w:rsid w:val="00CB3E32"/>
    <w:rsid w:val="00DD2F7A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2F9D7F0B"/>
    <w:rsid w:val="3C3338A1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1059"/>
  <w15:docId w15:val="{30A0CEC1-096B-4FE3-8582-9F8244B4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10</cp:revision>
  <dcterms:created xsi:type="dcterms:W3CDTF">2024-08-16T08:59:00Z</dcterms:created>
  <dcterms:modified xsi:type="dcterms:W3CDTF">2025-02-12T06:25:00Z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