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660" w:lineRule="exact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四川省崇州监狱</w:t>
      </w:r>
    </w:p>
    <w:p>
      <w:pPr>
        <w:pStyle w:val="12"/>
        <w:spacing w:line="660" w:lineRule="exact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报请减刑建议书</w:t>
      </w:r>
    </w:p>
    <w:p>
      <w:pPr>
        <w:pStyle w:val="12"/>
        <w:spacing w:before="240" w:line="0" w:lineRule="atLeast"/>
        <w:ind w:firstLine="598"/>
        <w:jc w:val="right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（202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5</w:t>
      </w:r>
      <w:r>
        <w:rPr>
          <w:rFonts w:hint="eastAsia" w:ascii="仿宋" w:hAnsi="仿宋" w:eastAsia="仿宋"/>
          <w:color w:val="000000" w:themeColor="text1"/>
        </w:rPr>
        <w:t>）崇狱减</w:t>
      </w:r>
      <w:r>
        <w:rPr>
          <w:rFonts w:hint="eastAsia" w:ascii="仿宋" w:hAnsi="仿宋" w:eastAsia="仿宋"/>
          <w:color w:val="000000" w:themeColor="text1"/>
          <w:lang w:eastAsia="zh-CN"/>
        </w:rPr>
        <w:t>字第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180</w:t>
      </w:r>
      <w:r>
        <w:rPr>
          <w:rFonts w:hint="eastAsia" w:ascii="仿宋" w:hAnsi="仿宋" w:eastAsia="仿宋"/>
          <w:color w:val="000000" w:themeColor="text1"/>
        </w:rPr>
        <w:t>号</w:t>
      </w:r>
    </w:p>
    <w:p>
      <w:pPr>
        <w:pStyle w:val="12"/>
        <w:spacing w:line="480" w:lineRule="exact"/>
        <w:ind w:left="0" w:leftChars="0" w:firstLine="598" w:firstLineChars="200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罪犯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张和发</w:t>
      </w:r>
      <w:r>
        <w:rPr>
          <w:rFonts w:hint="eastAsia" w:ascii="仿宋" w:hAnsi="仿宋" w:eastAsia="仿宋"/>
          <w:color w:val="000000" w:themeColor="text1"/>
        </w:rPr>
        <w:t>，男，</w:t>
      </w:r>
      <w:r>
        <w:rPr>
          <w:rFonts w:hint="eastAsia" w:ascii="仿宋" w:hAnsi="仿宋" w:eastAsia="仿宋"/>
          <w:color w:val="000000" w:themeColor="text1"/>
          <w:lang w:eastAsia="zh-CN"/>
        </w:rPr>
        <w:t>1981年12月21日</w:t>
      </w:r>
      <w:r>
        <w:rPr>
          <w:rFonts w:hint="eastAsia" w:ascii="仿宋" w:hAnsi="仿宋" w:eastAsia="仿宋"/>
          <w:color w:val="000000" w:themeColor="text1"/>
        </w:rPr>
        <w:t>出生，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汉族</w:t>
      </w:r>
      <w:r>
        <w:rPr>
          <w:rFonts w:hint="eastAsia" w:ascii="仿宋" w:hAnsi="仿宋" w:eastAsia="仿宋"/>
          <w:color w:val="000000" w:themeColor="text1"/>
        </w:rPr>
        <w:t>，</w:t>
      </w:r>
      <w:r>
        <w:rPr>
          <w:rFonts w:hint="eastAsia" w:ascii="仿宋" w:hAnsi="仿宋" w:eastAsia="仿宋"/>
          <w:color w:val="000000" w:themeColor="text1"/>
          <w:lang w:eastAsia="zh-CN"/>
        </w:rPr>
        <w:t>初中文化</w:t>
      </w:r>
      <w:r>
        <w:rPr>
          <w:rFonts w:hint="eastAsia" w:ascii="仿宋" w:hAnsi="仿宋" w:eastAsia="仿宋"/>
          <w:color w:val="000000" w:themeColor="text1"/>
        </w:rPr>
        <w:t>，原户籍所在地：</w:t>
      </w:r>
      <w:r>
        <w:rPr>
          <w:rFonts w:hint="eastAsia" w:ascii="仿宋" w:hAnsi="仿宋" w:eastAsia="仿宋"/>
          <w:color w:val="000000" w:themeColor="text1"/>
          <w:lang w:eastAsia="zh-CN"/>
        </w:rPr>
        <w:t>重庆市永川区</w:t>
      </w:r>
      <w:r>
        <w:rPr>
          <w:rFonts w:hint="eastAsia" w:ascii="仿宋" w:hAnsi="仿宋" w:eastAsia="仿宋"/>
          <w:color w:val="000000" w:themeColor="text1"/>
        </w:rPr>
        <w:t>。现在四川省崇州监狱七监区服刑。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2001年5月30日因犯盗窃罪被重庆市永川区人民法院判处有期徒刑五年，于2004年12月11日刑满释放。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lang w:val="en-US" w:eastAsia="zh-CN"/>
        </w:rPr>
        <w:t>四川省资阳市中级人民法院</w:t>
      </w:r>
      <w:r>
        <w:rPr>
          <w:rFonts w:hint="eastAsia" w:ascii="仿宋" w:hAnsi="仿宋" w:eastAsia="仿宋"/>
          <w:color w:val="auto"/>
        </w:rPr>
        <w:t>于</w:t>
      </w:r>
      <w:r>
        <w:rPr>
          <w:rFonts w:hint="eastAsia" w:ascii="仿宋" w:hAnsi="仿宋" w:eastAsia="仿宋"/>
          <w:color w:val="auto"/>
          <w:lang w:eastAsia="zh-CN"/>
        </w:rPr>
        <w:t>2020年7月24日</w:t>
      </w:r>
      <w:r>
        <w:rPr>
          <w:rFonts w:hint="eastAsia" w:ascii="仿宋" w:hAnsi="仿宋" w:eastAsia="仿宋"/>
          <w:color w:val="auto"/>
        </w:rPr>
        <w:t>作出</w:t>
      </w:r>
      <w:r>
        <w:rPr>
          <w:rFonts w:hint="eastAsia" w:ascii="仿宋" w:hAnsi="仿宋" w:eastAsia="仿宋"/>
          <w:color w:val="auto"/>
          <w:lang w:val="en-US" w:eastAsia="zh-CN"/>
        </w:rPr>
        <w:t>(2020)川20刑初17号</w:t>
      </w:r>
      <w:r>
        <w:rPr>
          <w:rFonts w:hint="eastAsia" w:ascii="仿宋" w:hAnsi="仿宋" w:eastAsia="仿宋"/>
          <w:color w:val="auto"/>
        </w:rPr>
        <w:t>刑事判决书，以被告人</w:t>
      </w:r>
      <w:r>
        <w:rPr>
          <w:rFonts w:hint="eastAsia" w:ascii="仿宋" w:hAnsi="仿宋" w:eastAsia="仿宋"/>
          <w:color w:val="auto"/>
          <w:lang w:eastAsia="zh-CN"/>
        </w:rPr>
        <w:t>张和发</w:t>
      </w:r>
      <w:r>
        <w:rPr>
          <w:rFonts w:hint="eastAsia" w:ascii="仿宋" w:hAnsi="仿宋" w:eastAsia="仿宋"/>
          <w:color w:val="auto"/>
        </w:rPr>
        <w:t>犯贩卖、运输毒品罪，判处</w:t>
      </w:r>
      <w:r>
        <w:rPr>
          <w:rFonts w:hint="eastAsia" w:ascii="仿宋" w:hAnsi="仿宋" w:eastAsia="仿宋"/>
          <w:color w:val="auto"/>
          <w:lang w:eastAsia="zh-CN"/>
        </w:rPr>
        <w:t>有</w:t>
      </w:r>
      <w:r>
        <w:rPr>
          <w:rFonts w:hint="eastAsia" w:ascii="仿宋" w:hAnsi="仿宋" w:eastAsia="仿宋"/>
          <w:color w:val="auto"/>
        </w:rPr>
        <w:t>期徒刑十五年，</w:t>
      </w:r>
      <w:r>
        <w:rPr>
          <w:rFonts w:hint="eastAsia" w:ascii="仿宋" w:hAnsi="仿宋" w:eastAsia="仿宋"/>
          <w:color w:val="auto"/>
          <w:lang w:eastAsia="zh-CN"/>
        </w:rPr>
        <w:t>剥夺政治权利五年，并处没收个人财产十万元。</w:t>
      </w:r>
      <w:r>
        <w:rPr>
          <w:rFonts w:hint="eastAsia" w:ascii="仿宋" w:hAnsi="仿宋" w:eastAsia="仿宋"/>
          <w:color w:val="auto"/>
        </w:rPr>
        <w:t>被告人</w:t>
      </w:r>
      <w:r>
        <w:rPr>
          <w:rFonts w:hint="eastAsia" w:ascii="仿宋" w:hAnsi="仿宋" w:eastAsia="仿宋"/>
          <w:color w:val="auto"/>
          <w:lang w:eastAsia="zh-CN"/>
        </w:rPr>
        <w:t>张和发未</w:t>
      </w:r>
      <w:r>
        <w:rPr>
          <w:rFonts w:hint="eastAsia" w:ascii="仿宋" w:hAnsi="仿宋" w:eastAsia="仿宋"/>
          <w:color w:val="auto"/>
        </w:rPr>
        <w:t>提</w:t>
      </w:r>
      <w:r>
        <w:rPr>
          <w:rFonts w:hint="eastAsia" w:ascii="仿宋" w:hAnsi="仿宋" w:eastAsia="仿宋"/>
          <w:color w:val="auto"/>
          <w:lang w:eastAsia="zh-CN"/>
        </w:rPr>
        <w:t>出</w:t>
      </w:r>
      <w:r>
        <w:rPr>
          <w:rFonts w:hint="eastAsia" w:ascii="仿宋" w:hAnsi="仿宋" w:eastAsia="仿宋"/>
          <w:color w:val="auto"/>
        </w:rPr>
        <w:t>上诉</w:t>
      </w:r>
      <w:r>
        <w:rPr>
          <w:rFonts w:hint="eastAsia" w:ascii="仿宋" w:hAnsi="仿宋" w:eastAsia="仿宋"/>
          <w:color w:val="auto"/>
          <w:lang w:eastAsia="zh-CN"/>
        </w:rPr>
        <w:t>，</w:t>
      </w:r>
      <w:r>
        <w:rPr>
          <w:rFonts w:hint="eastAsia" w:ascii="仿宋" w:hAnsi="仿宋" w:eastAsia="仿宋"/>
          <w:color w:val="auto"/>
        </w:rPr>
        <w:t>刑期</w:t>
      </w:r>
      <w:r>
        <w:rPr>
          <w:rFonts w:hint="eastAsia" w:ascii="仿宋" w:hAnsi="仿宋" w:eastAsia="仿宋"/>
          <w:color w:val="auto"/>
          <w:lang w:eastAsia="zh-CN"/>
        </w:rPr>
        <w:t>自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2019年11月6日起至2034年11月5日</w:t>
      </w:r>
      <w:r>
        <w:rPr>
          <w:rFonts w:hint="eastAsia" w:ascii="仿宋" w:hAnsi="仿宋" w:eastAsia="仿宋"/>
          <w:color w:val="000000" w:themeColor="text1"/>
          <w:lang w:eastAsia="zh-CN"/>
        </w:rPr>
        <w:t>止</w:t>
      </w:r>
      <w:r>
        <w:rPr>
          <w:rFonts w:hint="eastAsia" w:ascii="仿宋" w:hAnsi="仿宋" w:eastAsia="仿宋"/>
          <w:color w:val="auto"/>
        </w:rPr>
        <w:t>。于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2020年9月18日</w:t>
      </w:r>
      <w:r>
        <w:rPr>
          <w:rFonts w:hint="eastAsia" w:ascii="仿宋" w:hAnsi="仿宋" w:eastAsia="仿宋"/>
          <w:color w:val="auto"/>
        </w:rPr>
        <w:t>送我狱执行刑罚。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该犯在服刑期间，确有悔改表现，具体事实如下：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该犯在服刑期间逐步认识到自己的犯罪对受害人、对家庭、对社会造成的严重危害，能深挖自己的犯罪根源，认罪悔罪。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积极参加思想、文化、职业技术学习，能遵守纪律，认真听讲，按时完成作业，各科考试成绩均为合格。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在生产劳动中，该犯能够吃苦耐劳，积极肯干，努力完成劳动任务。</w:t>
      </w:r>
    </w:p>
    <w:p>
      <w:pPr>
        <w:pStyle w:val="12"/>
        <w:spacing w:line="480" w:lineRule="exact"/>
        <w:ind w:firstLine="598"/>
        <w:rPr>
          <w:rFonts w:hint="eastAsia" w:ascii="仿宋" w:hAnsi="仿宋" w:eastAsia="仿宋"/>
          <w:color w:val="auto"/>
          <w:lang w:eastAsia="zh-CN"/>
        </w:rPr>
      </w:pPr>
      <w:r>
        <w:rPr>
          <w:rFonts w:hint="eastAsia" w:ascii="仿宋" w:hAnsi="仿宋" w:eastAsia="仿宋"/>
          <w:color w:val="auto"/>
        </w:rPr>
        <w:t>另查明，罪犯</w:t>
      </w:r>
      <w:r>
        <w:rPr>
          <w:rFonts w:hint="eastAsia" w:ascii="仿宋" w:hAnsi="仿宋" w:eastAsia="仿宋"/>
          <w:color w:val="auto"/>
          <w:lang w:eastAsia="zh-CN"/>
        </w:rPr>
        <w:t>张和发</w:t>
      </w:r>
      <w:r>
        <w:rPr>
          <w:rFonts w:hint="eastAsia" w:ascii="仿宋" w:hAnsi="仿宋" w:eastAsia="仿宋"/>
          <w:color w:val="auto"/>
        </w:rPr>
        <w:t>被判处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没收个人财产十万元,已履行1400元，有终结执行裁定</w:t>
      </w:r>
      <w:r>
        <w:rPr>
          <w:rFonts w:hint="eastAsia" w:ascii="仿宋" w:hAnsi="仿宋" w:eastAsia="仿宋"/>
          <w:color w:val="auto"/>
          <w:lang w:eastAsia="zh-CN"/>
        </w:rPr>
        <w:t>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本考核期内，该犯共获得表扬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4</w:t>
      </w:r>
      <w:r>
        <w:rPr>
          <w:rFonts w:hint="eastAsia" w:ascii="仿宋" w:hAnsi="仿宋" w:eastAsia="仿宋"/>
          <w:color w:val="auto"/>
        </w:rPr>
        <w:t>个。悔改表现评定结论为确有悔改表现。</w:t>
      </w:r>
    </w:p>
    <w:p>
      <w:pPr>
        <w:spacing w:line="480" w:lineRule="exact"/>
        <w:ind w:firstLine="598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综上所述，罪犯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张和发</w:t>
      </w:r>
      <w:r>
        <w:rPr>
          <w:rFonts w:hint="eastAsia" w:ascii="仿宋" w:hAnsi="仿宋" w:eastAsia="仿宋"/>
          <w:color w:val="auto"/>
          <w:sz w:val="32"/>
          <w:szCs w:val="32"/>
        </w:rPr>
        <w:t>在服刑期间，认罪服法，遵规守纪，积极改造，确有悔改表现。该犯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涉及毒品犯罪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，有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犯罪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前科，扣减幅度二个月。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hint="eastAsia" w:ascii="仿宋" w:hAnsi="仿宋" w:eastAsia="仿宋"/>
          <w:color w:val="auto"/>
          <w:lang w:eastAsia="zh-CN"/>
        </w:rPr>
        <w:t>张和发</w:t>
      </w:r>
      <w:r>
        <w:rPr>
          <w:rFonts w:hint="eastAsia" w:ascii="仿宋" w:hAnsi="仿宋" w:eastAsia="仿宋"/>
          <w:color w:val="auto"/>
        </w:rPr>
        <w:t>减刑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五</w:t>
      </w:r>
      <w:r>
        <w:rPr>
          <w:rFonts w:hint="eastAsia" w:ascii="仿宋" w:hAnsi="仿宋" w:eastAsia="仿宋"/>
          <w:color w:val="auto"/>
        </w:rPr>
        <w:t>个月</w:t>
      </w:r>
      <w:r>
        <w:rPr>
          <w:rFonts w:hint="eastAsia" w:ascii="仿宋" w:hAnsi="仿宋" w:eastAsia="仿宋"/>
          <w:color w:val="auto"/>
          <w:lang w:eastAsia="zh-CN"/>
        </w:rPr>
        <w:t>，</w:t>
      </w:r>
      <w:r>
        <w:rPr>
          <w:rFonts w:hint="eastAsia" w:ascii="仿宋" w:hAnsi="仿宋" w:eastAsia="仿宋"/>
          <w:color w:val="auto"/>
          <w:lang w:val="en-US" w:eastAsia="zh-CN"/>
        </w:rPr>
        <w:t>剥夺政治权利五年不变</w:t>
      </w:r>
      <w:r>
        <w:rPr>
          <w:rFonts w:hint="eastAsia" w:ascii="仿宋" w:hAnsi="仿宋" w:eastAsia="仿宋"/>
          <w:color w:val="auto"/>
        </w:rPr>
        <w:t>。特报请裁定。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此致</w:t>
      </w:r>
    </w:p>
    <w:p>
      <w:pPr>
        <w:pStyle w:val="12"/>
        <w:spacing w:line="480" w:lineRule="exact"/>
        <w:ind w:firstLine="0" w:firstLineChars="0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四川省成都市中级人民法院</w:t>
      </w: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  <w:lang w:eastAsia="zh-CN"/>
        </w:rPr>
      </w:pPr>
      <w:r>
        <w:rPr>
          <w:rFonts w:hint="eastAsia" w:ascii="仿宋" w:hAnsi="仿宋" w:eastAsia="仿宋"/>
          <w:color w:val="000000" w:themeColor="text1"/>
        </w:rPr>
        <w:t xml:space="preserve">                                      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 w:themeColor="text1"/>
          <w:lang w:eastAsia="zh-CN"/>
        </w:rPr>
        <w:t>四川省崇州监狱</w:t>
      </w:r>
    </w:p>
    <w:p>
      <w:pPr>
        <w:pStyle w:val="12"/>
        <w:ind w:right="756" w:rightChars="400" w:firstLine="598"/>
        <w:jc w:val="right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2025年2月8日</w:t>
      </w: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type w:val="continuous"/>
          <w:pgSz w:w="11907" w:h="16840"/>
          <w:pgMar w:top="1701" w:right="1474" w:bottom="1701" w:left="1588" w:header="851" w:footer="1162" w:gutter="0"/>
          <w:cols w:space="425" w:num="1"/>
          <w:docGrid w:type="linesAndChars" w:linePitch="516" w:charSpace="-4301"/>
        </w:sectPr>
      </w:pPr>
      <w:r>
        <w:rPr>
          <w:rFonts w:hint="eastAsia" w:ascii="仿宋" w:hAnsi="仿宋" w:eastAsia="仿宋"/>
          <w:color w:val="000000" w:themeColor="text1"/>
        </w:rPr>
        <w:t>附：罪犯</w:t>
      </w:r>
      <w:r>
        <w:rPr>
          <w:rFonts w:hint="eastAsia" w:ascii="仿宋" w:hAnsi="仿宋" w:eastAsia="仿宋"/>
          <w:color w:val="000000" w:themeColor="text1"/>
          <w:lang w:eastAsia="zh-CN"/>
        </w:rPr>
        <w:t>张和发</w:t>
      </w:r>
      <w:r>
        <w:rPr>
          <w:rFonts w:hint="eastAsia" w:ascii="仿宋" w:hAnsi="仿宋" w:eastAsia="仿宋"/>
          <w:color w:val="000000" w:themeColor="text1"/>
        </w:rPr>
        <w:t>减刑材料1卷</w:t>
      </w: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</w:rPr>
      </w:pPr>
    </w:p>
    <w:sectPr>
      <w:type w:val="continuous"/>
      <w:pgSz w:w="11907" w:h="16840"/>
      <w:pgMar w:top="1701" w:right="1474" w:bottom="1701" w:left="1588" w:header="851" w:footer="1162" w:gutter="0"/>
      <w:cols w:space="425" w:num="1"/>
      <w:docGrid w:type="linesAndChars" w:linePitch="51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rPr>
        <w:rFonts w:ascii="宋体" w:hAnsi="宋体" w:eastAsia="宋体"/>
        <w:sz w:val="28"/>
        <w:szCs w:val="28"/>
      </w:rPr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 w:right="210" w:rightChars="100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- 2 -</w:t>
    </w:r>
    <w:r>
      <w:rPr>
        <w:rStyle w:val="8"/>
        <w:rFonts w:ascii="宋体" w:hAnsi="宋体" w:eastAsia="宋体"/>
        <w:sz w:val="28"/>
        <w:szCs w:val="28"/>
      </w:rPr>
      <w:fldChar w:fldCharType="end"/>
    </w:r>
  </w:p>
  <w:p>
    <w:pPr>
      <w:pStyle w:val="4"/>
      <w:ind w:left="210" w:leftChars="100" w:right="210" w:rightChars="100"/>
    </w:pP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89"/>
  <w:drawingGridVerticalSpacing w:val="2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hMzVmNThhYWY1NjEzZmZiMGY5YjA1YzM0MDFjMTgifQ=="/>
  </w:docVars>
  <w:rsids>
    <w:rsidRoot w:val="00AB5A0B"/>
    <w:rsid w:val="00001527"/>
    <w:rsid w:val="000112CA"/>
    <w:rsid w:val="00030EF4"/>
    <w:rsid w:val="00034439"/>
    <w:rsid w:val="000407A9"/>
    <w:rsid w:val="00042186"/>
    <w:rsid w:val="00051F35"/>
    <w:rsid w:val="00066554"/>
    <w:rsid w:val="00071CBC"/>
    <w:rsid w:val="0007691D"/>
    <w:rsid w:val="00076BD9"/>
    <w:rsid w:val="00082D7D"/>
    <w:rsid w:val="00091434"/>
    <w:rsid w:val="00092B01"/>
    <w:rsid w:val="000937B0"/>
    <w:rsid w:val="000A03C2"/>
    <w:rsid w:val="000A5386"/>
    <w:rsid w:val="000A7638"/>
    <w:rsid w:val="000B21A7"/>
    <w:rsid w:val="000D3240"/>
    <w:rsid w:val="000D40BA"/>
    <w:rsid w:val="000D41B2"/>
    <w:rsid w:val="000F5E50"/>
    <w:rsid w:val="001109A8"/>
    <w:rsid w:val="00114481"/>
    <w:rsid w:val="00115306"/>
    <w:rsid w:val="001162F2"/>
    <w:rsid w:val="001349B1"/>
    <w:rsid w:val="0013504E"/>
    <w:rsid w:val="00141F75"/>
    <w:rsid w:val="00147E28"/>
    <w:rsid w:val="00155EC6"/>
    <w:rsid w:val="00166DB5"/>
    <w:rsid w:val="001909D2"/>
    <w:rsid w:val="00190F96"/>
    <w:rsid w:val="001A32A4"/>
    <w:rsid w:val="001A53A7"/>
    <w:rsid w:val="001B5812"/>
    <w:rsid w:val="001C0B8D"/>
    <w:rsid w:val="001C0FB4"/>
    <w:rsid w:val="001C2C9A"/>
    <w:rsid w:val="001D24CA"/>
    <w:rsid w:val="001D4233"/>
    <w:rsid w:val="001D74A5"/>
    <w:rsid w:val="001D7949"/>
    <w:rsid w:val="001D7A30"/>
    <w:rsid w:val="001E569B"/>
    <w:rsid w:val="001F0047"/>
    <w:rsid w:val="001F10C1"/>
    <w:rsid w:val="001F733B"/>
    <w:rsid w:val="002001E5"/>
    <w:rsid w:val="002022A7"/>
    <w:rsid w:val="00210050"/>
    <w:rsid w:val="00210BEF"/>
    <w:rsid w:val="002311AB"/>
    <w:rsid w:val="002358E8"/>
    <w:rsid w:val="00236148"/>
    <w:rsid w:val="002444E4"/>
    <w:rsid w:val="00247BDC"/>
    <w:rsid w:val="0025202F"/>
    <w:rsid w:val="002632D6"/>
    <w:rsid w:val="00285827"/>
    <w:rsid w:val="002878AC"/>
    <w:rsid w:val="00292BE4"/>
    <w:rsid w:val="002B068E"/>
    <w:rsid w:val="002B0C38"/>
    <w:rsid w:val="002B3102"/>
    <w:rsid w:val="002B3E8D"/>
    <w:rsid w:val="002C47F4"/>
    <w:rsid w:val="002C49C0"/>
    <w:rsid w:val="002E2D4A"/>
    <w:rsid w:val="002E5760"/>
    <w:rsid w:val="003001F7"/>
    <w:rsid w:val="003014E5"/>
    <w:rsid w:val="00304974"/>
    <w:rsid w:val="00305E6D"/>
    <w:rsid w:val="00307078"/>
    <w:rsid w:val="003175F8"/>
    <w:rsid w:val="003254F4"/>
    <w:rsid w:val="003413B6"/>
    <w:rsid w:val="0034377C"/>
    <w:rsid w:val="003512B5"/>
    <w:rsid w:val="00352DDB"/>
    <w:rsid w:val="00353383"/>
    <w:rsid w:val="0035692F"/>
    <w:rsid w:val="00364996"/>
    <w:rsid w:val="00367CB9"/>
    <w:rsid w:val="00371B5D"/>
    <w:rsid w:val="00373BF5"/>
    <w:rsid w:val="00385D89"/>
    <w:rsid w:val="0039039B"/>
    <w:rsid w:val="003904EA"/>
    <w:rsid w:val="00391898"/>
    <w:rsid w:val="00395B35"/>
    <w:rsid w:val="003964B8"/>
    <w:rsid w:val="003A7E93"/>
    <w:rsid w:val="003B5484"/>
    <w:rsid w:val="003B7AF4"/>
    <w:rsid w:val="003B7E9E"/>
    <w:rsid w:val="003C635C"/>
    <w:rsid w:val="003C7E13"/>
    <w:rsid w:val="003D6FED"/>
    <w:rsid w:val="003E220C"/>
    <w:rsid w:val="003F3888"/>
    <w:rsid w:val="003F4E3C"/>
    <w:rsid w:val="004063EC"/>
    <w:rsid w:val="00413298"/>
    <w:rsid w:val="00414D5D"/>
    <w:rsid w:val="004219D1"/>
    <w:rsid w:val="00427CD8"/>
    <w:rsid w:val="00430A8B"/>
    <w:rsid w:val="00445868"/>
    <w:rsid w:val="00447078"/>
    <w:rsid w:val="0045088E"/>
    <w:rsid w:val="004665AF"/>
    <w:rsid w:val="00466DFE"/>
    <w:rsid w:val="004714CA"/>
    <w:rsid w:val="00472D95"/>
    <w:rsid w:val="00476C23"/>
    <w:rsid w:val="00476C9F"/>
    <w:rsid w:val="00480CBA"/>
    <w:rsid w:val="004835EA"/>
    <w:rsid w:val="00483A7F"/>
    <w:rsid w:val="00495AEA"/>
    <w:rsid w:val="004A6795"/>
    <w:rsid w:val="004A717E"/>
    <w:rsid w:val="004C5484"/>
    <w:rsid w:val="004D4985"/>
    <w:rsid w:val="004D62FF"/>
    <w:rsid w:val="004D697C"/>
    <w:rsid w:val="004E3FC4"/>
    <w:rsid w:val="004E605A"/>
    <w:rsid w:val="004F2928"/>
    <w:rsid w:val="004F2B6E"/>
    <w:rsid w:val="004F4728"/>
    <w:rsid w:val="004F7443"/>
    <w:rsid w:val="00500D4A"/>
    <w:rsid w:val="005042C6"/>
    <w:rsid w:val="00505FBB"/>
    <w:rsid w:val="005124D8"/>
    <w:rsid w:val="00514DF9"/>
    <w:rsid w:val="00525B55"/>
    <w:rsid w:val="005267E7"/>
    <w:rsid w:val="00530278"/>
    <w:rsid w:val="00530930"/>
    <w:rsid w:val="0053320F"/>
    <w:rsid w:val="005405AF"/>
    <w:rsid w:val="0054175C"/>
    <w:rsid w:val="005459C7"/>
    <w:rsid w:val="00553AE9"/>
    <w:rsid w:val="00567662"/>
    <w:rsid w:val="00590C45"/>
    <w:rsid w:val="005962CB"/>
    <w:rsid w:val="005A181A"/>
    <w:rsid w:val="005A6518"/>
    <w:rsid w:val="005B0E2E"/>
    <w:rsid w:val="005B585B"/>
    <w:rsid w:val="005D0547"/>
    <w:rsid w:val="005E3CE4"/>
    <w:rsid w:val="005E4950"/>
    <w:rsid w:val="005F2ED7"/>
    <w:rsid w:val="005F37B1"/>
    <w:rsid w:val="0060659B"/>
    <w:rsid w:val="00607A94"/>
    <w:rsid w:val="00612B89"/>
    <w:rsid w:val="00612E7D"/>
    <w:rsid w:val="0061341B"/>
    <w:rsid w:val="006147A3"/>
    <w:rsid w:val="0061750B"/>
    <w:rsid w:val="00627D40"/>
    <w:rsid w:val="006314C3"/>
    <w:rsid w:val="00631E52"/>
    <w:rsid w:val="00633AFC"/>
    <w:rsid w:val="00641480"/>
    <w:rsid w:val="0064262D"/>
    <w:rsid w:val="00652BB8"/>
    <w:rsid w:val="00653BAB"/>
    <w:rsid w:val="00660BE5"/>
    <w:rsid w:val="006654B8"/>
    <w:rsid w:val="0067142A"/>
    <w:rsid w:val="00680503"/>
    <w:rsid w:val="006809A0"/>
    <w:rsid w:val="0068146A"/>
    <w:rsid w:val="006847FD"/>
    <w:rsid w:val="006901D2"/>
    <w:rsid w:val="006922DF"/>
    <w:rsid w:val="006933A7"/>
    <w:rsid w:val="00694483"/>
    <w:rsid w:val="006A2172"/>
    <w:rsid w:val="006A4881"/>
    <w:rsid w:val="006A64E5"/>
    <w:rsid w:val="006A6943"/>
    <w:rsid w:val="006B0931"/>
    <w:rsid w:val="006C47AF"/>
    <w:rsid w:val="006D1660"/>
    <w:rsid w:val="006D1722"/>
    <w:rsid w:val="006D1844"/>
    <w:rsid w:val="006D2980"/>
    <w:rsid w:val="006D75BB"/>
    <w:rsid w:val="006E6B9D"/>
    <w:rsid w:val="006E7169"/>
    <w:rsid w:val="006F28F2"/>
    <w:rsid w:val="007019ED"/>
    <w:rsid w:val="0070384C"/>
    <w:rsid w:val="007111D7"/>
    <w:rsid w:val="00711393"/>
    <w:rsid w:val="00712477"/>
    <w:rsid w:val="0071698C"/>
    <w:rsid w:val="007354F2"/>
    <w:rsid w:val="00740485"/>
    <w:rsid w:val="00747E04"/>
    <w:rsid w:val="00754569"/>
    <w:rsid w:val="007549A7"/>
    <w:rsid w:val="007552A7"/>
    <w:rsid w:val="00756CCB"/>
    <w:rsid w:val="00757FA9"/>
    <w:rsid w:val="00760909"/>
    <w:rsid w:val="00760FBE"/>
    <w:rsid w:val="00771D4E"/>
    <w:rsid w:val="00772777"/>
    <w:rsid w:val="00773945"/>
    <w:rsid w:val="00774D85"/>
    <w:rsid w:val="00775210"/>
    <w:rsid w:val="00781D00"/>
    <w:rsid w:val="00792C4C"/>
    <w:rsid w:val="007945C7"/>
    <w:rsid w:val="007960AE"/>
    <w:rsid w:val="007A16A4"/>
    <w:rsid w:val="007A19A0"/>
    <w:rsid w:val="007A6EB6"/>
    <w:rsid w:val="007A7ADE"/>
    <w:rsid w:val="007B1D42"/>
    <w:rsid w:val="007B26C9"/>
    <w:rsid w:val="007B7DC8"/>
    <w:rsid w:val="007C4826"/>
    <w:rsid w:val="007D35DE"/>
    <w:rsid w:val="007D4D36"/>
    <w:rsid w:val="007D6A77"/>
    <w:rsid w:val="007E0182"/>
    <w:rsid w:val="007E7526"/>
    <w:rsid w:val="007F4505"/>
    <w:rsid w:val="0080542D"/>
    <w:rsid w:val="00806F17"/>
    <w:rsid w:val="0081491E"/>
    <w:rsid w:val="0081695C"/>
    <w:rsid w:val="00817B25"/>
    <w:rsid w:val="00824E13"/>
    <w:rsid w:val="00841F6E"/>
    <w:rsid w:val="00843C28"/>
    <w:rsid w:val="00846272"/>
    <w:rsid w:val="0084758B"/>
    <w:rsid w:val="008515AA"/>
    <w:rsid w:val="0085706E"/>
    <w:rsid w:val="00860ED1"/>
    <w:rsid w:val="008808FF"/>
    <w:rsid w:val="00882009"/>
    <w:rsid w:val="00883034"/>
    <w:rsid w:val="008863BD"/>
    <w:rsid w:val="008A2E2E"/>
    <w:rsid w:val="008B0632"/>
    <w:rsid w:val="008B2A62"/>
    <w:rsid w:val="008C0E31"/>
    <w:rsid w:val="008C1437"/>
    <w:rsid w:val="008C3E50"/>
    <w:rsid w:val="008C68BE"/>
    <w:rsid w:val="008D7067"/>
    <w:rsid w:val="008E4B4E"/>
    <w:rsid w:val="008E5444"/>
    <w:rsid w:val="008E5E1A"/>
    <w:rsid w:val="008E7811"/>
    <w:rsid w:val="008F0471"/>
    <w:rsid w:val="008F46C1"/>
    <w:rsid w:val="008F492F"/>
    <w:rsid w:val="008F6E5A"/>
    <w:rsid w:val="009021F6"/>
    <w:rsid w:val="009032B3"/>
    <w:rsid w:val="00904FA8"/>
    <w:rsid w:val="009110A2"/>
    <w:rsid w:val="00911C1B"/>
    <w:rsid w:val="00924732"/>
    <w:rsid w:val="0092573D"/>
    <w:rsid w:val="009274EB"/>
    <w:rsid w:val="009317C2"/>
    <w:rsid w:val="00933297"/>
    <w:rsid w:val="0093385E"/>
    <w:rsid w:val="00936D3D"/>
    <w:rsid w:val="00937A28"/>
    <w:rsid w:val="009429AD"/>
    <w:rsid w:val="00946342"/>
    <w:rsid w:val="009547F4"/>
    <w:rsid w:val="00957E59"/>
    <w:rsid w:val="00974CE6"/>
    <w:rsid w:val="00981155"/>
    <w:rsid w:val="009815E0"/>
    <w:rsid w:val="00983CE1"/>
    <w:rsid w:val="00986B05"/>
    <w:rsid w:val="00987175"/>
    <w:rsid w:val="00987EF7"/>
    <w:rsid w:val="0099351C"/>
    <w:rsid w:val="0099517C"/>
    <w:rsid w:val="009961A0"/>
    <w:rsid w:val="009A2A44"/>
    <w:rsid w:val="009A3E3A"/>
    <w:rsid w:val="009A5188"/>
    <w:rsid w:val="009A745C"/>
    <w:rsid w:val="009B5C79"/>
    <w:rsid w:val="009D07AA"/>
    <w:rsid w:val="009D662D"/>
    <w:rsid w:val="009E1DD5"/>
    <w:rsid w:val="009F043D"/>
    <w:rsid w:val="009F1E6C"/>
    <w:rsid w:val="009F3180"/>
    <w:rsid w:val="009F5BB8"/>
    <w:rsid w:val="00A0320F"/>
    <w:rsid w:val="00A03DCC"/>
    <w:rsid w:val="00A14636"/>
    <w:rsid w:val="00A22E2E"/>
    <w:rsid w:val="00A26205"/>
    <w:rsid w:val="00A30185"/>
    <w:rsid w:val="00A30BDD"/>
    <w:rsid w:val="00A440F0"/>
    <w:rsid w:val="00A506A4"/>
    <w:rsid w:val="00A54715"/>
    <w:rsid w:val="00A5650E"/>
    <w:rsid w:val="00A63469"/>
    <w:rsid w:val="00A6536F"/>
    <w:rsid w:val="00A74C29"/>
    <w:rsid w:val="00A803CF"/>
    <w:rsid w:val="00A81F51"/>
    <w:rsid w:val="00A857F7"/>
    <w:rsid w:val="00AA2077"/>
    <w:rsid w:val="00AA2F12"/>
    <w:rsid w:val="00AA3D19"/>
    <w:rsid w:val="00AA3D59"/>
    <w:rsid w:val="00AB2794"/>
    <w:rsid w:val="00AB50AC"/>
    <w:rsid w:val="00AB5A0B"/>
    <w:rsid w:val="00AB782A"/>
    <w:rsid w:val="00AC1333"/>
    <w:rsid w:val="00AC2B16"/>
    <w:rsid w:val="00AC6FEB"/>
    <w:rsid w:val="00AE0B90"/>
    <w:rsid w:val="00AE62E3"/>
    <w:rsid w:val="00AF4632"/>
    <w:rsid w:val="00AF68EC"/>
    <w:rsid w:val="00AF77CF"/>
    <w:rsid w:val="00AF7B12"/>
    <w:rsid w:val="00B0421D"/>
    <w:rsid w:val="00B04D7E"/>
    <w:rsid w:val="00B11776"/>
    <w:rsid w:val="00B25669"/>
    <w:rsid w:val="00B26837"/>
    <w:rsid w:val="00B273C7"/>
    <w:rsid w:val="00B34E6A"/>
    <w:rsid w:val="00B41071"/>
    <w:rsid w:val="00B4312E"/>
    <w:rsid w:val="00B500E7"/>
    <w:rsid w:val="00B63416"/>
    <w:rsid w:val="00B6483D"/>
    <w:rsid w:val="00B71E95"/>
    <w:rsid w:val="00B92C25"/>
    <w:rsid w:val="00B95C7D"/>
    <w:rsid w:val="00BA3FA9"/>
    <w:rsid w:val="00BB1338"/>
    <w:rsid w:val="00BB30C3"/>
    <w:rsid w:val="00BB3587"/>
    <w:rsid w:val="00BB4A99"/>
    <w:rsid w:val="00BB52DA"/>
    <w:rsid w:val="00BB75BC"/>
    <w:rsid w:val="00BC4546"/>
    <w:rsid w:val="00BE2E7C"/>
    <w:rsid w:val="00BE564C"/>
    <w:rsid w:val="00BF0BE2"/>
    <w:rsid w:val="00BF103E"/>
    <w:rsid w:val="00BF3A04"/>
    <w:rsid w:val="00BF3A24"/>
    <w:rsid w:val="00BF4A4C"/>
    <w:rsid w:val="00BF74F6"/>
    <w:rsid w:val="00C023C7"/>
    <w:rsid w:val="00C04AE9"/>
    <w:rsid w:val="00C076D6"/>
    <w:rsid w:val="00C1285C"/>
    <w:rsid w:val="00C2341E"/>
    <w:rsid w:val="00C24545"/>
    <w:rsid w:val="00C403CD"/>
    <w:rsid w:val="00C52D89"/>
    <w:rsid w:val="00C5659F"/>
    <w:rsid w:val="00C609F1"/>
    <w:rsid w:val="00C677E7"/>
    <w:rsid w:val="00C71A1F"/>
    <w:rsid w:val="00C77691"/>
    <w:rsid w:val="00C800EE"/>
    <w:rsid w:val="00C95C65"/>
    <w:rsid w:val="00CA717F"/>
    <w:rsid w:val="00CB02FD"/>
    <w:rsid w:val="00CC65D6"/>
    <w:rsid w:val="00CC6F26"/>
    <w:rsid w:val="00CD1135"/>
    <w:rsid w:val="00CD1201"/>
    <w:rsid w:val="00CE5145"/>
    <w:rsid w:val="00D13A68"/>
    <w:rsid w:val="00D15EFC"/>
    <w:rsid w:val="00D20241"/>
    <w:rsid w:val="00D21503"/>
    <w:rsid w:val="00D24C23"/>
    <w:rsid w:val="00D33C50"/>
    <w:rsid w:val="00D35CEB"/>
    <w:rsid w:val="00D4358E"/>
    <w:rsid w:val="00D46487"/>
    <w:rsid w:val="00D47F94"/>
    <w:rsid w:val="00D50011"/>
    <w:rsid w:val="00D50888"/>
    <w:rsid w:val="00D51BE1"/>
    <w:rsid w:val="00D531CD"/>
    <w:rsid w:val="00D54E26"/>
    <w:rsid w:val="00D5626F"/>
    <w:rsid w:val="00D75274"/>
    <w:rsid w:val="00D75597"/>
    <w:rsid w:val="00D75818"/>
    <w:rsid w:val="00D832CD"/>
    <w:rsid w:val="00D84603"/>
    <w:rsid w:val="00D949B4"/>
    <w:rsid w:val="00D96550"/>
    <w:rsid w:val="00DA03F5"/>
    <w:rsid w:val="00DA3916"/>
    <w:rsid w:val="00DA5040"/>
    <w:rsid w:val="00DB08E9"/>
    <w:rsid w:val="00DB62EF"/>
    <w:rsid w:val="00DB6D15"/>
    <w:rsid w:val="00DC224B"/>
    <w:rsid w:val="00DC22F8"/>
    <w:rsid w:val="00DC4749"/>
    <w:rsid w:val="00DD4E63"/>
    <w:rsid w:val="00DD5884"/>
    <w:rsid w:val="00DE0ED9"/>
    <w:rsid w:val="00DE2854"/>
    <w:rsid w:val="00DE573B"/>
    <w:rsid w:val="00DE6B30"/>
    <w:rsid w:val="00DF0851"/>
    <w:rsid w:val="00DF570D"/>
    <w:rsid w:val="00E05697"/>
    <w:rsid w:val="00E065A9"/>
    <w:rsid w:val="00E1550E"/>
    <w:rsid w:val="00E17DBD"/>
    <w:rsid w:val="00E218BD"/>
    <w:rsid w:val="00E31214"/>
    <w:rsid w:val="00E31D6F"/>
    <w:rsid w:val="00E40430"/>
    <w:rsid w:val="00E4086B"/>
    <w:rsid w:val="00E443ED"/>
    <w:rsid w:val="00E454C8"/>
    <w:rsid w:val="00E47018"/>
    <w:rsid w:val="00E5557E"/>
    <w:rsid w:val="00E56E07"/>
    <w:rsid w:val="00E65D12"/>
    <w:rsid w:val="00E6650A"/>
    <w:rsid w:val="00E70885"/>
    <w:rsid w:val="00E754A1"/>
    <w:rsid w:val="00E770C7"/>
    <w:rsid w:val="00E8283F"/>
    <w:rsid w:val="00E82972"/>
    <w:rsid w:val="00E8419E"/>
    <w:rsid w:val="00E9005E"/>
    <w:rsid w:val="00EA7658"/>
    <w:rsid w:val="00EB56A2"/>
    <w:rsid w:val="00EC1A13"/>
    <w:rsid w:val="00EC3C72"/>
    <w:rsid w:val="00EC3E70"/>
    <w:rsid w:val="00ED79CE"/>
    <w:rsid w:val="00ED7C2D"/>
    <w:rsid w:val="00EE2A08"/>
    <w:rsid w:val="00EF37F8"/>
    <w:rsid w:val="00F05532"/>
    <w:rsid w:val="00F07DEE"/>
    <w:rsid w:val="00F13CDF"/>
    <w:rsid w:val="00F176B9"/>
    <w:rsid w:val="00F20373"/>
    <w:rsid w:val="00F24197"/>
    <w:rsid w:val="00F4571E"/>
    <w:rsid w:val="00F474D4"/>
    <w:rsid w:val="00F52F36"/>
    <w:rsid w:val="00F63F21"/>
    <w:rsid w:val="00F66E61"/>
    <w:rsid w:val="00F74029"/>
    <w:rsid w:val="00F74D34"/>
    <w:rsid w:val="00F75204"/>
    <w:rsid w:val="00F824F1"/>
    <w:rsid w:val="00F84F18"/>
    <w:rsid w:val="00FA131F"/>
    <w:rsid w:val="00FA2A3F"/>
    <w:rsid w:val="00FA70CA"/>
    <w:rsid w:val="00FB10E9"/>
    <w:rsid w:val="00FB1AE1"/>
    <w:rsid w:val="00FB232D"/>
    <w:rsid w:val="00FB2F8A"/>
    <w:rsid w:val="00FB42CF"/>
    <w:rsid w:val="00FB6EBD"/>
    <w:rsid w:val="00FC0C63"/>
    <w:rsid w:val="00FC0E0C"/>
    <w:rsid w:val="00FC3329"/>
    <w:rsid w:val="00FC4572"/>
    <w:rsid w:val="00FD0594"/>
    <w:rsid w:val="00FD1116"/>
    <w:rsid w:val="00FD4B94"/>
    <w:rsid w:val="00FD583C"/>
    <w:rsid w:val="00FD735C"/>
    <w:rsid w:val="00FD767C"/>
    <w:rsid w:val="00FD7994"/>
    <w:rsid w:val="00FE17CC"/>
    <w:rsid w:val="00FE3B1B"/>
    <w:rsid w:val="00FE782E"/>
    <w:rsid w:val="00FF29E8"/>
    <w:rsid w:val="00FF4134"/>
    <w:rsid w:val="00FF48FA"/>
    <w:rsid w:val="00FF61C3"/>
    <w:rsid w:val="02536C66"/>
    <w:rsid w:val="03281B03"/>
    <w:rsid w:val="06F77613"/>
    <w:rsid w:val="076F1444"/>
    <w:rsid w:val="0BB220D8"/>
    <w:rsid w:val="11AD46E4"/>
    <w:rsid w:val="126E1131"/>
    <w:rsid w:val="136C14AE"/>
    <w:rsid w:val="14E06D5A"/>
    <w:rsid w:val="15492254"/>
    <w:rsid w:val="16D07D6F"/>
    <w:rsid w:val="16EB051D"/>
    <w:rsid w:val="180D0DE0"/>
    <w:rsid w:val="19775F23"/>
    <w:rsid w:val="19D638F1"/>
    <w:rsid w:val="1B5302D0"/>
    <w:rsid w:val="1EB8182E"/>
    <w:rsid w:val="1FAF28F0"/>
    <w:rsid w:val="20BD3D6A"/>
    <w:rsid w:val="21715692"/>
    <w:rsid w:val="21D766B7"/>
    <w:rsid w:val="22BE1BBD"/>
    <w:rsid w:val="253724CD"/>
    <w:rsid w:val="25564CBB"/>
    <w:rsid w:val="27BE2C33"/>
    <w:rsid w:val="286B3748"/>
    <w:rsid w:val="29853693"/>
    <w:rsid w:val="29A82CCE"/>
    <w:rsid w:val="2C135550"/>
    <w:rsid w:val="2DE92B39"/>
    <w:rsid w:val="304C5C15"/>
    <w:rsid w:val="31C72C16"/>
    <w:rsid w:val="332F22A4"/>
    <w:rsid w:val="34E90328"/>
    <w:rsid w:val="381733B9"/>
    <w:rsid w:val="392F7594"/>
    <w:rsid w:val="3B7C0B0D"/>
    <w:rsid w:val="3DA60325"/>
    <w:rsid w:val="3E9E0A39"/>
    <w:rsid w:val="3EED4730"/>
    <w:rsid w:val="406A1501"/>
    <w:rsid w:val="41F15861"/>
    <w:rsid w:val="427A2EE1"/>
    <w:rsid w:val="42F30CFA"/>
    <w:rsid w:val="44F74601"/>
    <w:rsid w:val="45143915"/>
    <w:rsid w:val="4771651E"/>
    <w:rsid w:val="4A7C657A"/>
    <w:rsid w:val="4C9816B7"/>
    <w:rsid w:val="4D774899"/>
    <w:rsid w:val="51171937"/>
    <w:rsid w:val="528E0D1B"/>
    <w:rsid w:val="533F2B8C"/>
    <w:rsid w:val="53F16305"/>
    <w:rsid w:val="551A2E8E"/>
    <w:rsid w:val="56F557D2"/>
    <w:rsid w:val="58D125C2"/>
    <w:rsid w:val="59332C3C"/>
    <w:rsid w:val="59D92752"/>
    <w:rsid w:val="5AAC605E"/>
    <w:rsid w:val="6263113C"/>
    <w:rsid w:val="63872B56"/>
    <w:rsid w:val="63DD0EC6"/>
    <w:rsid w:val="66183C28"/>
    <w:rsid w:val="679E321E"/>
    <w:rsid w:val="699C550E"/>
    <w:rsid w:val="6A652199"/>
    <w:rsid w:val="6AC11A07"/>
    <w:rsid w:val="6B6414F5"/>
    <w:rsid w:val="6B713E59"/>
    <w:rsid w:val="6DC65EA7"/>
    <w:rsid w:val="716713F7"/>
    <w:rsid w:val="742B3948"/>
    <w:rsid w:val="743671EA"/>
    <w:rsid w:val="750A58BB"/>
    <w:rsid w:val="758A69B6"/>
    <w:rsid w:val="75C35C9E"/>
    <w:rsid w:val="77E87530"/>
    <w:rsid w:val="77F52052"/>
    <w:rsid w:val="7AD51E82"/>
    <w:rsid w:val="7EA711C5"/>
    <w:rsid w:val="7FF442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eastAsia="仿宋_GB2312"/>
      <w:sz w:val="32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样式 文件标题 + 方正小标宋简体 行距: 固定值 28 磅"/>
    <w:basedOn w:val="1"/>
    <w:qFormat/>
    <w:uiPriority w:val="0"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10">
    <w:name w:val="样式 仿宋_GB2312 首行缩进:  1.1 厘米"/>
    <w:basedOn w:val="1"/>
    <w:qFormat/>
    <w:uiPriority w:val="0"/>
    <w:pPr>
      <w:ind w:firstLine="200" w:firstLineChars="200"/>
    </w:pPr>
    <w:rPr>
      <w:rFonts w:ascii="仿宋_GB2312" w:eastAsia="仿宋_GB2312" w:cs="宋体"/>
      <w:sz w:val="32"/>
      <w:szCs w:val="20"/>
    </w:rPr>
  </w:style>
  <w:style w:type="paragraph" w:customStyle="1" w:styleId="11">
    <w:name w:val="样式 样式 文件标题 + 方正小标宋简体 行距: 固定值 28 磅 + 行距: 固定值 29 磅"/>
    <w:basedOn w:val="9"/>
    <w:qFormat/>
    <w:uiPriority w:val="0"/>
    <w:pPr>
      <w:spacing w:line="580" w:lineRule="exact"/>
    </w:pPr>
  </w:style>
  <w:style w:type="paragraph" w:customStyle="1" w:styleId="12">
    <w:name w:val="样式 样式 仿宋_GB2312 首行缩进:  1.1 厘米 + 方正仿宋简体 首行缩进:  2 字符"/>
    <w:basedOn w:val="10"/>
    <w:qFormat/>
    <w:uiPriority w:val="0"/>
    <w:pPr>
      <w:ind w:firstLine="624"/>
    </w:pPr>
    <w:rPr>
      <w:rFonts w:ascii="方正仿宋简体" w:eastAsia="方正仿宋简体"/>
    </w:rPr>
  </w:style>
  <w:style w:type="character" w:customStyle="1" w:styleId="13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862</Words>
  <Characters>925</Characters>
  <Lines>9</Lines>
  <Paragraphs>2</Paragraphs>
  <TotalTime>0</TotalTime>
  <ScaleCrop>false</ScaleCrop>
  <LinksUpToDate>false</LinksUpToDate>
  <CharactersWithSpaces>963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2024-07-26T02:37:00Z</dcterms:created>
  <dc:creator>Administrator</dc:creator>
  <cp:lastModifiedBy>lenovo</cp:lastModifiedBy>
  <cp:lastPrinted>2024-12-30T07:39:00Z</cp:lastPrinted>
  <dcterms:modified xsi:type="dcterms:W3CDTF">2025-02-12T01:24:21Z</dcterms:modified>
  <dc:title>罪犯报请减刑建议书</dc:title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4C36CB80859849D39BB699CE92E1CE47</vt:lpwstr>
  </property>
</Properties>
</file>