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216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左庆松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文化，原户籍所在地：四川省西昌市。现在四川省崇州监狱九监区服刑。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双流县人民法院于2015年12月21日作出(2015)双流刑初字第1231号刑事判决书，以被告人左庆松犯运输毒品罪，判处有期徒刑十五年，并处没收价值人民币10万元的个人财产，被告人左庆松未提出上诉，刑期自2015年8月13日起至2030年8月12日止。于2016年1月14日送监狱执行刑罚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服刑期间执行刑期变动情况：四川省成都市中级人民法院于2018年8月28日作出(2018)川01刑更3651号刑事裁定书，对该犯减去有期徒刑五个月；四川省成都市中级人民法院于2020年8月3日作出(2020)川01刑更3050号刑事裁定书，对该犯减去有期徒刑八个月；四川省成都市中级人民法院于2022年8月19日作出(2022)川01刑更3730号刑事裁定书，对该犯减去有期徒刑七个月；减刑后刑期至2028年12月12日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60" w:lineRule="exact"/>
        <w:ind w:firstLine="598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Cs w:val="30"/>
        </w:rPr>
        <w:t>另查明，罪犯</w:t>
      </w:r>
      <w:r>
        <w:rPr>
          <w:rFonts w:hint="eastAsia" w:ascii="仿宋" w:hAnsi="仿宋" w:eastAsia="仿宋" w:cs="Times New Roman"/>
          <w:szCs w:val="30"/>
          <w:lang w:eastAsia="zh-CN"/>
        </w:rPr>
        <w:t>左庆松被处没收价值人民币10万元的个人财产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川01刑更3730号刑事裁定书载明：没收财产10万元，已履行完毕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ind w:firstLine="598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左庆松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。该犯为涉毒类犯罪，扣减幅度一个月。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左庆松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eastAsia="zh-CN"/>
        </w:rPr>
        <w:t>八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/>
        </w:rPr>
        <w:t xml:space="preserve"> </w:t>
      </w:r>
    </w:p>
    <w:p>
      <w:pPr>
        <w:pStyle w:val="12"/>
        <w:ind w:firstLine="0" w:firstLineChars="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四川省崇州监狱</w:t>
      </w:r>
    </w:p>
    <w:p>
      <w:pPr>
        <w:pStyle w:val="12"/>
        <w:ind w:firstLine="0" w:firstLineChars="0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lang w:val="en-US" w:eastAsia="zh-CN"/>
        </w:rPr>
        <w:t>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</w:rPr>
        <w:t>日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左庆松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931050"/>
    <w:rsid w:val="02832A55"/>
    <w:rsid w:val="03281B03"/>
    <w:rsid w:val="076F1444"/>
    <w:rsid w:val="0BB220D8"/>
    <w:rsid w:val="0CBE276A"/>
    <w:rsid w:val="10037B31"/>
    <w:rsid w:val="11AD46E4"/>
    <w:rsid w:val="136C14AE"/>
    <w:rsid w:val="14B355DD"/>
    <w:rsid w:val="16B736E8"/>
    <w:rsid w:val="16D07D6F"/>
    <w:rsid w:val="16EB051D"/>
    <w:rsid w:val="180D0DE0"/>
    <w:rsid w:val="18BA1F4E"/>
    <w:rsid w:val="19775F23"/>
    <w:rsid w:val="19D638F1"/>
    <w:rsid w:val="1BD62777"/>
    <w:rsid w:val="1EB8182E"/>
    <w:rsid w:val="1FAF28F0"/>
    <w:rsid w:val="1FBD4304"/>
    <w:rsid w:val="20384D52"/>
    <w:rsid w:val="20BD3D6A"/>
    <w:rsid w:val="21715692"/>
    <w:rsid w:val="21D766B7"/>
    <w:rsid w:val="27BE2C33"/>
    <w:rsid w:val="286B3748"/>
    <w:rsid w:val="29853693"/>
    <w:rsid w:val="2C135550"/>
    <w:rsid w:val="2DE92B39"/>
    <w:rsid w:val="30D24748"/>
    <w:rsid w:val="31C72C16"/>
    <w:rsid w:val="34E90328"/>
    <w:rsid w:val="36EB2389"/>
    <w:rsid w:val="379F0E59"/>
    <w:rsid w:val="381733B9"/>
    <w:rsid w:val="3958502B"/>
    <w:rsid w:val="3DA60325"/>
    <w:rsid w:val="3EED4730"/>
    <w:rsid w:val="41366DC9"/>
    <w:rsid w:val="41D80B99"/>
    <w:rsid w:val="427A2EE1"/>
    <w:rsid w:val="42F30CFA"/>
    <w:rsid w:val="43B63973"/>
    <w:rsid w:val="44F74601"/>
    <w:rsid w:val="4771651E"/>
    <w:rsid w:val="48DA59A4"/>
    <w:rsid w:val="4B7D5683"/>
    <w:rsid w:val="4BEF6D66"/>
    <w:rsid w:val="51171937"/>
    <w:rsid w:val="528E0D1B"/>
    <w:rsid w:val="53F16305"/>
    <w:rsid w:val="551A2E8E"/>
    <w:rsid w:val="56496E18"/>
    <w:rsid w:val="56F557D2"/>
    <w:rsid w:val="57651442"/>
    <w:rsid w:val="59332C3C"/>
    <w:rsid w:val="59D92752"/>
    <w:rsid w:val="59EF30A6"/>
    <w:rsid w:val="5AAC605E"/>
    <w:rsid w:val="5BF60A3A"/>
    <w:rsid w:val="5D1709A4"/>
    <w:rsid w:val="5FE61DC5"/>
    <w:rsid w:val="61365078"/>
    <w:rsid w:val="6263113C"/>
    <w:rsid w:val="63DD0EC6"/>
    <w:rsid w:val="64035ECA"/>
    <w:rsid w:val="64AE3ECA"/>
    <w:rsid w:val="66183C28"/>
    <w:rsid w:val="67FD702A"/>
    <w:rsid w:val="67FF78DE"/>
    <w:rsid w:val="6A5A3FB2"/>
    <w:rsid w:val="6AC11A07"/>
    <w:rsid w:val="6B713E59"/>
    <w:rsid w:val="6DC65EA7"/>
    <w:rsid w:val="6EC44508"/>
    <w:rsid w:val="716713F7"/>
    <w:rsid w:val="743671EA"/>
    <w:rsid w:val="750A58BB"/>
    <w:rsid w:val="75465023"/>
    <w:rsid w:val="75C35C9E"/>
    <w:rsid w:val="774850E0"/>
    <w:rsid w:val="7CC2790D"/>
    <w:rsid w:val="7F167875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2025-02-08T07:19:08Z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