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68" w:rsidRDefault="00262AB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4F5E68" w:rsidRDefault="00262AB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4F5E68" w:rsidRDefault="004F5E68">
      <w:pPr>
        <w:pStyle w:val="GB2312112"/>
        <w:spacing w:line="0" w:lineRule="atLeast"/>
        <w:ind w:firstLine="598"/>
      </w:pPr>
    </w:p>
    <w:p w:rsidR="004F5E68" w:rsidRDefault="00262AB9">
      <w:pPr>
        <w:pStyle w:val="GB2312112"/>
        <w:wordWrap w:val="0"/>
        <w:spacing w:line="0" w:lineRule="atLeast"/>
        <w:ind w:firstLine="598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（2023）崇狱减</w:t>
      </w:r>
      <w:r w:rsidR="009B30CA">
        <w:rPr>
          <w:rFonts w:ascii="仿宋" w:eastAsia="仿宋" w:hAnsi="仿宋" w:hint="eastAsia"/>
        </w:rPr>
        <w:t>字第</w:t>
      </w:r>
      <w:r w:rsidR="002E34FD">
        <w:rPr>
          <w:rFonts w:ascii="仿宋" w:eastAsia="仿宋" w:hAnsi="仿宋"/>
        </w:rPr>
        <w:t>651</w:t>
      </w:r>
      <w:r>
        <w:rPr>
          <w:rFonts w:ascii="仿宋" w:eastAsia="仿宋" w:hAnsi="仿宋" w:hint="eastAsia"/>
        </w:rPr>
        <w:t>号</w:t>
      </w:r>
    </w:p>
    <w:p w:rsidR="004F5E68" w:rsidRDefault="004F5E68">
      <w:pPr>
        <w:pStyle w:val="GB2312112"/>
        <w:spacing w:line="0" w:lineRule="atLeast"/>
        <w:ind w:firstLine="598"/>
        <w:rPr>
          <w:rFonts w:ascii="仿宋" w:eastAsia="仿宋" w:hAnsi="仿宋"/>
        </w:rPr>
      </w:pPr>
    </w:p>
    <w:p w:rsidR="004F5E68" w:rsidRDefault="00262AB9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>
        <w:rPr>
          <w:rFonts w:ascii="仿宋" w:eastAsia="仿宋" w:hAnsi="仿宋" w:hint="eastAsia"/>
        </w:rPr>
        <w:t>陈顺建</w:t>
      </w:r>
      <w:r>
        <w:rPr>
          <w:rFonts w:ascii="仿宋" w:eastAsia="仿宋" w:hAnsi="仿宋" w:hint="eastAsia"/>
          <w:szCs w:val="32"/>
        </w:rPr>
        <w:t>，男，</w:t>
      </w:r>
      <w:r>
        <w:rPr>
          <w:rFonts w:ascii="仿宋" w:eastAsia="仿宋" w:hAnsi="仿宋" w:hint="eastAsia"/>
        </w:rPr>
        <w:t>1975年9月5日</w:t>
      </w:r>
      <w:r>
        <w:rPr>
          <w:rFonts w:ascii="仿宋" w:eastAsia="仿宋" w:hAnsi="仿宋" w:hint="eastAsia"/>
          <w:szCs w:val="32"/>
        </w:rPr>
        <w:t>出生，汉族，初中文化，原户籍所在地：</w:t>
      </w:r>
      <w:r>
        <w:rPr>
          <w:rFonts w:ascii="仿宋" w:eastAsia="仿宋" w:hAnsi="仿宋" w:hint="eastAsia"/>
        </w:rPr>
        <w:t>四川省成都市金堂县</w:t>
      </w:r>
      <w:r>
        <w:rPr>
          <w:rFonts w:ascii="仿宋" w:eastAsia="仿宋" w:hAnsi="仿宋" w:hint="eastAsia"/>
          <w:szCs w:val="32"/>
        </w:rPr>
        <w:t>。现在四川省崇州监狱十监区服刑。</w:t>
      </w:r>
    </w:p>
    <w:p w:rsidR="004F5E68" w:rsidRDefault="00262AB9">
      <w:pPr>
        <w:pStyle w:val="GB2312112"/>
        <w:ind w:firstLineChars="199" w:firstLine="59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</w:rPr>
        <w:t>四川省成都市中级人民法院于2016年2月1日作出（2014）成刑初字第278、294号刑事判决书，以被告人陈顺建犯制造毒品罪，判处有期徒刑十五年，并处没收个人财产人民币十万元。</w:t>
      </w:r>
      <w:r>
        <w:rPr>
          <w:rFonts w:ascii="仿宋" w:eastAsia="仿宋" w:hAnsi="仿宋" w:cs="Times New Roman" w:hint="eastAsia"/>
          <w:szCs w:val="32"/>
        </w:rPr>
        <w:t>被告人陈顺建</w:t>
      </w:r>
      <w:r w:rsidR="009B30CA">
        <w:rPr>
          <w:rFonts w:ascii="仿宋" w:eastAsia="仿宋" w:hAnsi="仿宋" w:cs="Times New Roman" w:hint="eastAsia"/>
          <w:szCs w:val="32"/>
        </w:rPr>
        <w:t>及同案</w:t>
      </w:r>
      <w:r>
        <w:rPr>
          <w:rFonts w:ascii="仿宋" w:eastAsia="仿宋" w:hAnsi="仿宋" w:cs="Times New Roman" w:hint="eastAsia"/>
          <w:szCs w:val="32"/>
        </w:rPr>
        <w:t>未提出上诉，</w:t>
      </w:r>
      <w:r>
        <w:rPr>
          <w:rFonts w:ascii="仿宋" w:eastAsia="仿宋" w:hAnsi="仿宋" w:hint="eastAsia"/>
        </w:rPr>
        <w:t>刑期自2014年1月8日起至2029年1月7日止</w:t>
      </w:r>
      <w:r w:rsidR="009B30CA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于</w:t>
      </w:r>
      <w:r>
        <w:rPr>
          <w:rFonts w:ascii="仿宋" w:eastAsia="仿宋" w:hAnsi="仿宋" w:hint="eastAsia"/>
          <w:szCs w:val="32"/>
        </w:rPr>
        <w:t>2016年7月14日</w:t>
      </w:r>
      <w:r>
        <w:rPr>
          <w:rFonts w:ascii="仿宋" w:eastAsia="仿宋" w:hAnsi="仿宋"/>
          <w:szCs w:val="32"/>
        </w:rPr>
        <w:t>送</w:t>
      </w:r>
      <w:r>
        <w:rPr>
          <w:rFonts w:ascii="仿宋" w:eastAsia="仿宋" w:hAnsi="仿宋" w:hint="eastAsia"/>
          <w:szCs w:val="32"/>
        </w:rPr>
        <w:t>我狱执行刑罚。</w:t>
      </w:r>
    </w:p>
    <w:p w:rsidR="004F5E68" w:rsidRDefault="00262AB9">
      <w:pPr>
        <w:pStyle w:val="GB2312112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服刑期间执行刑期变动情况：四川省成都市中级人民法院于2019年6月11日作出（2019）川01刑更2167号刑事裁定书，对该犯减去有期徒刑五个月；四川省成都市中级人民法院于2021年8月12日作出（2021）川01刑更2982号刑事裁定书，对该犯减去有期徒刑七个月，减刑后刑期至2028年1月7日止。</w:t>
      </w:r>
    </w:p>
    <w:p w:rsidR="004F5E68" w:rsidRDefault="00262AB9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4F5E68" w:rsidRDefault="00262AB9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该犯在服刑期间逐步认识到自己的犯罪对受害人、对家庭、对社会造成的危害，能深挖自己的犯罪根源，认罪悔罪。</w:t>
      </w:r>
    </w:p>
    <w:p w:rsidR="004F5E68" w:rsidRDefault="00262AB9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</w:t>
      </w:r>
      <w:r>
        <w:rPr>
          <w:rFonts w:ascii="仿宋" w:eastAsia="仿宋" w:hAnsi="仿宋" w:hint="eastAsia"/>
          <w:szCs w:val="32"/>
        </w:rPr>
        <w:lastRenderedPageBreak/>
        <w:t>规定》约束自己的言行。</w:t>
      </w:r>
    </w:p>
    <w:p w:rsidR="004F5E68" w:rsidRDefault="00262AB9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4F5E68" w:rsidRDefault="00262AB9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4F5E68" w:rsidRDefault="00262AB9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  <w:szCs w:val="32"/>
        </w:rPr>
        <w:t>另查明，罪犯</w:t>
      </w:r>
      <w:r>
        <w:rPr>
          <w:rFonts w:ascii="仿宋" w:eastAsia="仿宋" w:hAnsi="仿宋" w:hint="eastAsia"/>
        </w:rPr>
        <w:t>陈顺建被判处没收个人财产10万元，已履行1400元，其中本期履行1200元。</w:t>
      </w:r>
    </w:p>
    <w:p w:rsidR="004F5E68" w:rsidRDefault="00262AB9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本考核期内，罪犯陈顺建共获得表扬5个，悔改表现评定结论为</w:t>
      </w:r>
      <w:r w:rsidR="005C09DE">
        <w:rPr>
          <w:rFonts w:ascii="仿宋" w:eastAsia="仿宋" w:hAnsi="仿宋" w:hint="eastAsia"/>
        </w:rPr>
        <w:t>“</w:t>
      </w:r>
      <w:r>
        <w:rPr>
          <w:rFonts w:ascii="仿宋" w:eastAsia="仿宋" w:hAnsi="仿宋" w:hint="eastAsia"/>
        </w:rPr>
        <w:t>确有悔改表现</w:t>
      </w:r>
      <w:r w:rsidR="005C09DE">
        <w:rPr>
          <w:rFonts w:ascii="仿宋" w:eastAsia="仿宋" w:hAnsi="仿宋" w:hint="eastAsia"/>
        </w:rPr>
        <w:t>”</w:t>
      </w:r>
      <w:r>
        <w:rPr>
          <w:rFonts w:ascii="仿宋" w:eastAsia="仿宋" w:hAnsi="仿宋" w:hint="eastAsia"/>
        </w:rPr>
        <w:t>。</w:t>
      </w:r>
    </w:p>
    <w:p w:rsidR="004F5E68" w:rsidRDefault="00262AB9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</w:rPr>
        <w:t>综上所述，罪犯陈顺建在服刑期间，认罪服法，遵规守纪，积极改造，确有悔改表现。该犯有吸毒史且</w:t>
      </w:r>
      <w:r>
        <w:rPr>
          <w:rFonts w:ascii="仿宋" w:eastAsia="仿宋" w:hAnsi="仿宋" w:hint="eastAsia"/>
          <w:szCs w:val="32"/>
        </w:rPr>
        <w:t>财产性判项数额巨大，履行较少，最近一年内消费加余额超过2000元（2713.61元），已酌情扣减三个月幅度。</w:t>
      </w:r>
    </w:p>
    <w:p w:rsidR="004F5E68" w:rsidRDefault="00262AB9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为此,根据《中华人民共和国监狱法》</w:t>
      </w:r>
      <w:r>
        <w:rPr>
          <w:rFonts w:ascii="仿宋" w:eastAsia="仿宋" w:hAnsi="仿宋" w:hint="eastAsia"/>
          <w:szCs w:val="32"/>
        </w:rPr>
        <w:t>第</w:t>
      </w:r>
      <w:r>
        <w:rPr>
          <w:rFonts w:ascii="仿宋" w:eastAsia="仿宋" w:hAnsi="仿宋"/>
          <w:szCs w:val="32"/>
        </w:rPr>
        <w:t>二十九条、《中华</w:t>
      </w:r>
      <w:r>
        <w:rPr>
          <w:rFonts w:ascii="仿宋" w:eastAsia="仿宋" w:hAnsi="仿宋" w:hint="eastAsia"/>
          <w:szCs w:val="32"/>
        </w:rPr>
        <w:t>人民共和国刑法》第七十八条、《中华人民共和国刑事诉讼法》第二百七十三条第二款的规定,建议对罪犯</w:t>
      </w:r>
      <w:r>
        <w:rPr>
          <w:rFonts w:ascii="仿宋" w:eastAsia="仿宋" w:hAnsi="仿宋" w:hint="eastAsia"/>
        </w:rPr>
        <w:t>陈顺建</w:t>
      </w:r>
      <w:r>
        <w:rPr>
          <w:rFonts w:ascii="仿宋" w:eastAsia="仿宋" w:hAnsi="仿宋" w:hint="eastAsia"/>
          <w:szCs w:val="32"/>
        </w:rPr>
        <w:t>减去有期徒刑六个月。特报请裁定。</w:t>
      </w:r>
    </w:p>
    <w:p w:rsidR="004F5E68" w:rsidRDefault="00262AB9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4F5E68" w:rsidRDefault="00262AB9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4F5E68" w:rsidRDefault="00262AB9">
      <w:pPr>
        <w:pStyle w:val="GB2312112"/>
        <w:ind w:rightChars="400" w:right="756" w:firstLine="598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四川省崇州监狱</w:t>
      </w:r>
    </w:p>
    <w:p w:rsidR="004F5E68" w:rsidRDefault="00262AB9">
      <w:pPr>
        <w:pStyle w:val="GB2312112"/>
        <w:ind w:rightChars="400" w:right="756" w:firstLine="598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2023年</w:t>
      </w:r>
      <w:r w:rsidR="002E34FD">
        <w:rPr>
          <w:rFonts w:ascii="仿宋" w:eastAsia="仿宋" w:hAnsi="仿宋"/>
          <w:szCs w:val="32"/>
        </w:rPr>
        <w:t>11</w:t>
      </w:r>
      <w:r>
        <w:rPr>
          <w:rFonts w:ascii="仿宋" w:eastAsia="仿宋" w:hAnsi="仿宋" w:hint="eastAsia"/>
          <w:szCs w:val="32"/>
        </w:rPr>
        <w:t>月</w:t>
      </w:r>
      <w:r w:rsidR="002E34FD">
        <w:rPr>
          <w:rFonts w:ascii="仿宋" w:eastAsia="仿宋" w:hAnsi="仿宋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Cs w:val="32"/>
        </w:rPr>
        <w:t>日</w:t>
      </w:r>
    </w:p>
    <w:p w:rsidR="004F5E68" w:rsidRDefault="00262AB9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附：罪犯</w:t>
      </w:r>
      <w:r>
        <w:rPr>
          <w:rFonts w:ascii="仿宋" w:eastAsia="仿宋" w:hAnsi="仿宋" w:hint="eastAsia"/>
        </w:rPr>
        <w:t>陈顺建</w:t>
      </w:r>
      <w:r>
        <w:rPr>
          <w:rFonts w:ascii="仿宋" w:eastAsia="仿宋" w:hAnsi="仿宋" w:hint="eastAsia"/>
          <w:szCs w:val="32"/>
        </w:rPr>
        <w:t>减刑材料1卷</w:t>
      </w:r>
    </w:p>
    <w:p w:rsidR="004F5E68" w:rsidRDefault="004F5E68"/>
    <w:sectPr w:rsidR="004F5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74" w:bottom="1701" w:left="1588" w:header="851" w:footer="1162" w:gutter="0"/>
      <w:cols w:space="720"/>
      <w:docGrid w:type="linesAndChars" w:linePitch="57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32" w:rsidRDefault="00685032">
      <w:r>
        <w:separator/>
      </w:r>
    </w:p>
  </w:endnote>
  <w:endnote w:type="continuationSeparator" w:id="0">
    <w:p w:rsidR="00685032" w:rsidRDefault="0068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68" w:rsidRDefault="00262AB9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4F5E68" w:rsidRDefault="004F5E68">
    <w:pPr>
      <w:pStyle w:val="a3"/>
      <w:ind w:leftChars="100" w:left="210" w:rightChars="100" w:right="210"/>
    </w:pPr>
  </w:p>
  <w:p w:rsidR="004F5E68" w:rsidRDefault="004F5E6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68" w:rsidRDefault="00262AB9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-方正超大字符集" w:eastAsia="宋体-方正超大字符集" w:hAnsi="宋体"/>
        <w:sz w:val="28"/>
        <w:szCs w:val="28"/>
      </w:rPr>
    </w:pP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2E34FD">
      <w:rPr>
        <w:rStyle w:val="a5"/>
        <w:rFonts w:ascii="宋体-方正超大字符集" w:eastAsia="宋体-方正超大字符集" w:hAnsi="宋体"/>
        <w:noProof/>
        <w:sz w:val="28"/>
        <w:szCs w:val="28"/>
      </w:rPr>
      <w:t>1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4F5E68" w:rsidRDefault="004F5E68">
    <w:pPr>
      <w:pStyle w:val="a3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4F5E68" w:rsidRDefault="004F5E6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68" w:rsidRDefault="004F5E68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32" w:rsidRDefault="00685032">
      <w:r>
        <w:separator/>
      </w:r>
    </w:p>
  </w:footnote>
  <w:footnote w:type="continuationSeparator" w:id="0">
    <w:p w:rsidR="00685032" w:rsidRDefault="0068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68" w:rsidRDefault="004F5E68">
    <w:pPr>
      <w:pStyle w:val="a4"/>
      <w:pBdr>
        <w:bottom w:val="none" w:sz="0" w:space="0" w:color="auto"/>
      </w:pBdr>
    </w:pPr>
  </w:p>
  <w:p w:rsidR="004F5E68" w:rsidRDefault="004F5E6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68" w:rsidRDefault="004F5E68">
    <w:pPr>
      <w:pStyle w:val="a4"/>
      <w:pBdr>
        <w:bottom w:val="none" w:sz="0" w:space="0" w:color="auto"/>
      </w:pBdr>
    </w:pPr>
  </w:p>
  <w:p w:rsidR="004F5E68" w:rsidRDefault="004F5E6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68" w:rsidRDefault="004F5E6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68"/>
    <w:rsid w:val="00262AB9"/>
    <w:rsid w:val="002E34FD"/>
    <w:rsid w:val="004F5E68"/>
    <w:rsid w:val="005C09DE"/>
    <w:rsid w:val="00685032"/>
    <w:rsid w:val="009B30CA"/>
    <w:rsid w:val="0732267D"/>
    <w:rsid w:val="0DA812C1"/>
    <w:rsid w:val="153E077B"/>
    <w:rsid w:val="1B2B3833"/>
    <w:rsid w:val="1F2D1065"/>
    <w:rsid w:val="214B52BB"/>
    <w:rsid w:val="2C991869"/>
    <w:rsid w:val="31927DC2"/>
    <w:rsid w:val="486F3EDB"/>
    <w:rsid w:val="4927710B"/>
    <w:rsid w:val="4B2B6E5B"/>
    <w:rsid w:val="4C78028C"/>
    <w:rsid w:val="58F93E25"/>
    <w:rsid w:val="62505563"/>
    <w:rsid w:val="742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5479A"/>
  <w15:docId w15:val="{C6AA78CA-C91F-4051-B137-C73DAA07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5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lh08023</cp:lastModifiedBy>
  <cp:revision>3</cp:revision>
  <dcterms:created xsi:type="dcterms:W3CDTF">2023-02-18T05:51:00Z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