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A7C" w:rsidRDefault="003F6B44">
      <w:pPr>
        <w:pStyle w:val="GB2312112"/>
        <w:spacing w:line="50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四川省崇州监狱</w:t>
      </w:r>
    </w:p>
    <w:p w:rsidR="00184A7C" w:rsidRDefault="003F6B44">
      <w:pPr>
        <w:pStyle w:val="GB2312112"/>
        <w:spacing w:line="50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报请减刑建议书</w:t>
      </w:r>
    </w:p>
    <w:p w:rsidR="00184A7C" w:rsidRDefault="003F6B44" w:rsidP="00512394">
      <w:pPr>
        <w:pStyle w:val="GB2312112"/>
        <w:spacing w:before="240" w:line="500" w:lineRule="exact"/>
        <w:ind w:firstLine="640"/>
        <w:jc w:val="right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（</w:t>
      </w:r>
      <w:r>
        <w:rPr>
          <w:rFonts w:ascii="仿宋" w:eastAsia="仿宋" w:hAnsi="仿宋"/>
          <w:color w:val="000000" w:themeColor="text1"/>
        </w:rPr>
        <w:t>202</w:t>
      </w:r>
      <w:r>
        <w:rPr>
          <w:rFonts w:ascii="仿宋" w:eastAsia="仿宋" w:hAnsi="仿宋" w:hint="eastAsia"/>
          <w:color w:val="000000" w:themeColor="text1"/>
        </w:rPr>
        <w:t>3）</w:t>
      </w:r>
      <w:proofErr w:type="gramStart"/>
      <w:r>
        <w:rPr>
          <w:rFonts w:ascii="仿宋" w:eastAsia="仿宋" w:hAnsi="仿宋" w:hint="eastAsia"/>
          <w:color w:val="000000" w:themeColor="text1"/>
        </w:rPr>
        <w:t>崇狱无</w:t>
      </w:r>
      <w:proofErr w:type="gramEnd"/>
      <w:r>
        <w:rPr>
          <w:rFonts w:ascii="仿宋" w:eastAsia="仿宋" w:hAnsi="仿宋" w:hint="eastAsia"/>
          <w:color w:val="000000" w:themeColor="text1"/>
        </w:rPr>
        <w:t>减</w:t>
      </w:r>
      <w:r w:rsidR="00512394">
        <w:rPr>
          <w:rFonts w:ascii="仿宋" w:eastAsia="仿宋" w:hAnsi="仿宋" w:hint="eastAsia"/>
          <w:color w:val="000000" w:themeColor="text1"/>
        </w:rPr>
        <w:t>字第</w:t>
      </w:r>
      <w:r w:rsidR="001210F4">
        <w:rPr>
          <w:rFonts w:ascii="仿宋" w:eastAsia="仿宋" w:hAnsi="仿宋" w:hint="eastAsia"/>
          <w:color w:val="000000" w:themeColor="text1"/>
        </w:rPr>
        <w:t>3</w:t>
      </w:r>
      <w:r w:rsidR="001210F4">
        <w:rPr>
          <w:rFonts w:ascii="仿宋" w:eastAsia="仿宋" w:hAnsi="仿宋"/>
          <w:color w:val="000000" w:themeColor="text1"/>
        </w:rPr>
        <w:t>8</w:t>
      </w:r>
      <w:r>
        <w:rPr>
          <w:rFonts w:ascii="仿宋" w:eastAsia="仿宋" w:hAnsi="仿宋" w:hint="eastAsia"/>
          <w:color w:val="000000" w:themeColor="text1"/>
        </w:rPr>
        <w:t>号</w:t>
      </w:r>
    </w:p>
    <w:p w:rsidR="00184A7C" w:rsidRDefault="00184A7C">
      <w:pPr>
        <w:pStyle w:val="GB2312112"/>
        <w:spacing w:line="500" w:lineRule="exact"/>
        <w:ind w:firstLine="640"/>
        <w:rPr>
          <w:rFonts w:ascii="仿宋" w:eastAsia="仿宋" w:hAnsi="仿宋"/>
          <w:color w:val="000000" w:themeColor="text1"/>
        </w:rPr>
      </w:pPr>
    </w:p>
    <w:p w:rsidR="00184A7C" w:rsidRDefault="003F6B44">
      <w:pPr>
        <w:pStyle w:val="GB2312112"/>
        <w:spacing w:line="500" w:lineRule="exact"/>
        <w:ind w:firstLine="640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罪犯陈功，男，1994年9月23日出生，</w:t>
      </w:r>
      <w:r>
        <w:rPr>
          <w:rFonts w:ascii="仿宋" w:eastAsia="仿宋" w:hAnsi="仿宋"/>
          <w:color w:val="000000" w:themeColor="text1"/>
        </w:rPr>
        <w:t>汉族</w:t>
      </w:r>
      <w:r>
        <w:rPr>
          <w:rFonts w:ascii="仿宋" w:eastAsia="仿宋" w:hAnsi="仿宋" w:hint="eastAsia"/>
          <w:color w:val="000000" w:themeColor="text1"/>
        </w:rPr>
        <w:t>，中专文化，原户籍所在地：江西省万载县。现在四川省崇州监狱二监区服刑。</w:t>
      </w:r>
    </w:p>
    <w:p w:rsidR="00184A7C" w:rsidRDefault="003F6B44">
      <w:pPr>
        <w:pStyle w:val="GB2312112"/>
        <w:spacing w:line="500" w:lineRule="exact"/>
        <w:ind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四川省成都市中级人民法院于2020年6月15日</w:t>
      </w:r>
      <w:proofErr w:type="gramStart"/>
      <w:r>
        <w:rPr>
          <w:rFonts w:ascii="仿宋" w:eastAsia="仿宋" w:hAnsi="仿宋" w:hint="eastAsia"/>
        </w:rPr>
        <w:t>作出</w:t>
      </w:r>
      <w:proofErr w:type="gramEnd"/>
      <w:r>
        <w:rPr>
          <w:rFonts w:ascii="仿宋" w:eastAsia="仿宋" w:hAnsi="仿宋" w:hint="eastAsia"/>
        </w:rPr>
        <w:t>（2020）川01刑初13号刑事判决书，以被告人陈功犯运输毒品罪，判处无期徒刑，剥夺政治权利终身，并处没收个人全部财产。被告人陈功及同案犯不服判决提出上诉，经四川省高级人民法院于2020年12月12日</w:t>
      </w:r>
      <w:proofErr w:type="gramStart"/>
      <w:r>
        <w:rPr>
          <w:rFonts w:ascii="仿宋" w:eastAsia="仿宋" w:hAnsi="仿宋" w:hint="eastAsia"/>
        </w:rPr>
        <w:t>作出</w:t>
      </w:r>
      <w:proofErr w:type="gramEnd"/>
      <w:r>
        <w:rPr>
          <w:rFonts w:ascii="仿宋" w:eastAsia="仿宋" w:hAnsi="仿宋" w:hint="eastAsia"/>
        </w:rPr>
        <w:t>（2020）</w:t>
      </w:r>
      <w:proofErr w:type="gramStart"/>
      <w:r>
        <w:rPr>
          <w:rFonts w:ascii="仿宋" w:eastAsia="仿宋" w:hAnsi="仿宋" w:hint="eastAsia"/>
        </w:rPr>
        <w:t>川刑</w:t>
      </w:r>
      <w:proofErr w:type="gramEnd"/>
      <w:r>
        <w:rPr>
          <w:rFonts w:ascii="仿宋" w:eastAsia="仿宋" w:hAnsi="仿宋" w:hint="eastAsia"/>
        </w:rPr>
        <w:t>终484号刑事裁定书，驳回上诉，维持原判</w:t>
      </w:r>
      <w:r w:rsidR="00512394"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刑期自2020年12月29日起。于2021年1月14日送</w:t>
      </w:r>
      <w:r w:rsidR="009A5A59">
        <w:rPr>
          <w:rFonts w:ascii="仿宋" w:eastAsia="仿宋" w:hAnsi="仿宋" w:hint="eastAsia"/>
        </w:rPr>
        <w:t>我</w:t>
      </w:r>
      <w:proofErr w:type="gramStart"/>
      <w:r>
        <w:rPr>
          <w:rFonts w:ascii="仿宋" w:eastAsia="仿宋" w:hAnsi="仿宋" w:hint="eastAsia"/>
        </w:rPr>
        <w:t>狱</w:t>
      </w:r>
      <w:proofErr w:type="gramEnd"/>
      <w:r>
        <w:rPr>
          <w:rFonts w:ascii="仿宋" w:eastAsia="仿宋" w:hAnsi="仿宋" w:hint="eastAsia"/>
        </w:rPr>
        <w:t>服刑改造。</w:t>
      </w:r>
    </w:p>
    <w:p w:rsidR="00184A7C" w:rsidRDefault="003F6B44">
      <w:pPr>
        <w:pStyle w:val="GB2312112"/>
        <w:spacing w:line="500" w:lineRule="exact"/>
        <w:ind w:firstLine="640"/>
        <w:rPr>
          <w:rFonts w:ascii="仿宋" w:eastAsia="仿宋" w:hAnsi="仿宋"/>
          <w:color w:val="000000" w:themeColor="text1"/>
        </w:rPr>
      </w:pPr>
      <w:bookmarkStart w:id="0" w:name="_GoBack"/>
      <w:bookmarkEnd w:id="0"/>
      <w:r>
        <w:rPr>
          <w:rFonts w:ascii="仿宋" w:eastAsia="仿宋" w:hAnsi="仿宋" w:hint="eastAsia"/>
          <w:color w:val="000000" w:themeColor="text1"/>
        </w:rPr>
        <w:t>该犯在服刑期间，确有悔改表现，具体事实如下：</w:t>
      </w:r>
    </w:p>
    <w:p w:rsidR="00184A7C" w:rsidRDefault="003F6B44">
      <w:pPr>
        <w:pStyle w:val="GB2312112"/>
        <w:spacing w:line="500" w:lineRule="exact"/>
        <w:ind w:firstLine="640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该犯在服刑期间逐步认识到自己的犯罪对受害人、对家庭、对社会造成的严重危害，能深挖自己的犯罪根源，认罪悔罪。</w:t>
      </w:r>
    </w:p>
    <w:p w:rsidR="00184A7C" w:rsidRDefault="003F6B44">
      <w:pPr>
        <w:pStyle w:val="GB2312112"/>
        <w:spacing w:line="500" w:lineRule="exact"/>
        <w:ind w:firstLine="640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认真遵守国家法律法规，端正服刑态度，接受教育，</w:t>
      </w:r>
      <w:proofErr w:type="gramStart"/>
      <w:r>
        <w:rPr>
          <w:rFonts w:ascii="仿宋" w:eastAsia="仿宋" w:hAnsi="仿宋" w:hint="eastAsia"/>
          <w:color w:val="000000" w:themeColor="text1"/>
        </w:rPr>
        <w:t>听管服</w:t>
      </w:r>
      <w:proofErr w:type="gramEnd"/>
      <w:r>
        <w:rPr>
          <w:rFonts w:ascii="仿宋" w:eastAsia="仿宋" w:hAnsi="仿宋" w:hint="eastAsia"/>
          <w:color w:val="000000" w:themeColor="text1"/>
        </w:rPr>
        <w:t>教。遵守监规纪律，能按照《服刑人员行为规范》和《二十条严禁行为规定》约束自己的言行。</w:t>
      </w:r>
    </w:p>
    <w:p w:rsidR="00184A7C" w:rsidRDefault="003F6B44">
      <w:pPr>
        <w:pStyle w:val="GB2312112"/>
        <w:spacing w:line="500" w:lineRule="exact"/>
        <w:ind w:firstLine="640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积极参加思想、文化、职业技术学习，能遵守纪律，认真听讲，按时完成作业，各科考试成绩均为合格。</w:t>
      </w:r>
    </w:p>
    <w:p w:rsidR="00184A7C" w:rsidRDefault="003F6B44">
      <w:pPr>
        <w:pStyle w:val="GB2312112"/>
        <w:spacing w:line="500" w:lineRule="exact"/>
        <w:ind w:firstLine="640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在生产劳动中，该犯能够吃苦耐劳，积极肯干，努力完成劳动任务。</w:t>
      </w:r>
    </w:p>
    <w:p w:rsidR="00184A7C" w:rsidRDefault="003F6B44">
      <w:pPr>
        <w:pStyle w:val="GB2312112"/>
        <w:spacing w:line="500" w:lineRule="exact"/>
        <w:ind w:firstLine="640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另查明，罪犯陈功被判处没收个人全部财产，履行3000元。</w:t>
      </w:r>
    </w:p>
    <w:p w:rsidR="00184A7C" w:rsidRDefault="003F6B44">
      <w:pPr>
        <w:pStyle w:val="GB2312112"/>
        <w:spacing w:line="500" w:lineRule="exact"/>
        <w:ind w:firstLine="640"/>
        <w:rPr>
          <w:rFonts w:ascii="仿宋" w:eastAsia="仿宋" w:hAnsi="仿宋"/>
          <w:color w:val="000000" w:themeColor="text1"/>
        </w:rPr>
      </w:pPr>
      <w:proofErr w:type="gramStart"/>
      <w:r>
        <w:rPr>
          <w:rFonts w:ascii="仿宋" w:eastAsia="仿宋" w:hAnsi="仿宋" w:hint="eastAsia"/>
          <w:color w:val="000000" w:themeColor="text1"/>
        </w:rPr>
        <w:lastRenderedPageBreak/>
        <w:t>本考核期</w:t>
      </w:r>
      <w:proofErr w:type="gramEnd"/>
      <w:r>
        <w:rPr>
          <w:rFonts w:ascii="仿宋" w:eastAsia="仿宋" w:hAnsi="仿宋" w:hint="eastAsia"/>
          <w:color w:val="000000" w:themeColor="text1"/>
        </w:rPr>
        <w:t>内，该犯共获得表扬4个，悔改表现评定结论为确有悔改表现。</w:t>
      </w:r>
    </w:p>
    <w:p w:rsidR="00184A7C" w:rsidRDefault="003F6B44">
      <w:pPr>
        <w:pStyle w:val="GB2312112"/>
        <w:spacing w:line="500" w:lineRule="exact"/>
        <w:ind w:firstLine="64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</w:rPr>
        <w:t>综上所述，罪犯陈功在服刑期间，认罪</w:t>
      </w:r>
      <w:proofErr w:type="gramStart"/>
      <w:r>
        <w:rPr>
          <w:rFonts w:ascii="仿宋" w:eastAsia="仿宋" w:hAnsi="仿宋" w:hint="eastAsia"/>
          <w:color w:val="000000" w:themeColor="text1"/>
        </w:rPr>
        <w:t>服法</w:t>
      </w:r>
      <w:proofErr w:type="gramEnd"/>
      <w:r>
        <w:rPr>
          <w:rFonts w:ascii="仿宋" w:eastAsia="仿宋" w:hAnsi="仿宋" w:hint="eastAsia"/>
          <w:color w:val="000000" w:themeColor="text1"/>
        </w:rPr>
        <w:t>，遵规守纪，积极改造，确有悔改表现。</w:t>
      </w:r>
    </w:p>
    <w:p w:rsidR="00184A7C" w:rsidRDefault="003F6B44">
      <w:pPr>
        <w:pStyle w:val="GB2312112"/>
        <w:spacing w:line="500" w:lineRule="exact"/>
        <w:ind w:firstLine="640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为此，根据《中华人民共和国监狱法》第二十九条、《中华人民共和国刑法》第七十八条、《中华人民共和国刑事诉讼法》第二百七十三条第二款的规定，建议将罪犯陈功减为有期徒刑二十二年，剥夺政治权利七年。特报请裁定。</w:t>
      </w:r>
    </w:p>
    <w:p w:rsidR="00184A7C" w:rsidRDefault="003F6B44">
      <w:pPr>
        <w:pStyle w:val="GB2312112"/>
        <w:spacing w:line="500" w:lineRule="exact"/>
        <w:ind w:firstLine="640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此致</w:t>
      </w:r>
    </w:p>
    <w:p w:rsidR="00184A7C" w:rsidRDefault="003F6B44">
      <w:pPr>
        <w:pStyle w:val="GB2312112"/>
        <w:spacing w:line="500" w:lineRule="exact"/>
        <w:ind w:firstLineChars="0" w:firstLine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四川省高级人民法院</w:t>
      </w:r>
    </w:p>
    <w:p w:rsidR="00184A7C" w:rsidRDefault="00184A7C">
      <w:pPr>
        <w:pStyle w:val="GB2312112"/>
        <w:spacing w:line="500" w:lineRule="exact"/>
        <w:ind w:firstLineChars="0" w:firstLine="0"/>
        <w:rPr>
          <w:rFonts w:ascii="仿宋" w:eastAsia="仿宋" w:hAnsi="仿宋"/>
          <w:color w:val="000000" w:themeColor="text1"/>
        </w:rPr>
      </w:pPr>
    </w:p>
    <w:p w:rsidR="00184A7C" w:rsidRDefault="00512394">
      <w:pPr>
        <w:pStyle w:val="GB2312112"/>
        <w:spacing w:line="500" w:lineRule="exact"/>
        <w:ind w:firstLineChars="0" w:firstLine="0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 xml:space="preserve">                  </w:t>
      </w:r>
    </w:p>
    <w:p w:rsidR="00512394" w:rsidRDefault="00512394">
      <w:pPr>
        <w:pStyle w:val="GB2312112"/>
        <w:spacing w:line="500" w:lineRule="exact"/>
        <w:ind w:firstLineChars="0" w:firstLine="0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/>
          <w:color w:val="000000" w:themeColor="text1"/>
        </w:rPr>
        <w:t xml:space="preserve">                               </w:t>
      </w:r>
      <w:r w:rsidR="004D6965">
        <w:rPr>
          <w:rFonts w:ascii="仿宋" w:eastAsia="仿宋" w:hAnsi="仿宋"/>
          <w:color w:val="000000" w:themeColor="text1"/>
        </w:rPr>
        <w:t xml:space="preserve"> </w:t>
      </w:r>
      <w:r>
        <w:rPr>
          <w:rFonts w:ascii="仿宋" w:eastAsia="仿宋" w:hAnsi="仿宋" w:hint="eastAsia"/>
          <w:color w:val="000000" w:themeColor="text1"/>
        </w:rPr>
        <w:t>四川省崇州监狱</w:t>
      </w:r>
    </w:p>
    <w:p w:rsidR="00184A7C" w:rsidRDefault="001210F4">
      <w:pPr>
        <w:pStyle w:val="GB2312112"/>
        <w:spacing w:line="500" w:lineRule="exact"/>
        <w:ind w:rightChars="400" w:right="840" w:firstLine="640"/>
        <w:jc w:val="right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/>
          <w:noProof/>
          <w:color w:val="000000" w:themeColor="text1"/>
        </w:rPr>
        <w:t>2023年11月2日</w:t>
      </w:r>
    </w:p>
    <w:p w:rsidR="001210F4" w:rsidRDefault="001210F4" w:rsidP="001210F4">
      <w:pPr>
        <w:pStyle w:val="GB2312112"/>
        <w:spacing w:line="500" w:lineRule="exact"/>
        <w:ind w:firstLineChars="0" w:firstLine="0"/>
        <w:rPr>
          <w:rFonts w:ascii="仿宋" w:eastAsia="仿宋" w:hAnsi="仿宋"/>
          <w:color w:val="000000" w:themeColor="text1"/>
        </w:rPr>
      </w:pPr>
    </w:p>
    <w:p w:rsidR="00184A7C" w:rsidRDefault="003F6B44" w:rsidP="001210F4">
      <w:pPr>
        <w:pStyle w:val="GB2312112"/>
        <w:spacing w:line="500" w:lineRule="exact"/>
        <w:ind w:firstLineChars="0" w:firstLine="0"/>
        <w:rPr>
          <w:rFonts w:ascii="仿宋" w:eastAsia="仿宋" w:hAnsi="仿宋"/>
          <w:color w:val="000000" w:themeColor="text1"/>
        </w:rPr>
        <w:sectPr w:rsidR="00184A7C">
          <w:head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仿宋" w:eastAsia="仿宋" w:hAnsi="仿宋" w:hint="eastAsia"/>
          <w:color w:val="000000" w:themeColor="text1"/>
        </w:rPr>
        <w:t>附：罪犯陈功减刑材料1卷</w:t>
      </w:r>
    </w:p>
    <w:p w:rsidR="00184A7C" w:rsidRDefault="00184A7C">
      <w:pPr>
        <w:pStyle w:val="GB2312112"/>
        <w:spacing w:line="500" w:lineRule="exact"/>
        <w:ind w:firstLine="640"/>
      </w:pPr>
    </w:p>
    <w:sectPr w:rsidR="00184A7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1E2" w:rsidRDefault="004251E2">
      <w:r>
        <w:separator/>
      </w:r>
    </w:p>
  </w:endnote>
  <w:endnote w:type="continuationSeparator" w:id="0">
    <w:p w:rsidR="004251E2" w:rsidRDefault="0042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1E2" w:rsidRDefault="004251E2">
      <w:r>
        <w:separator/>
      </w:r>
    </w:p>
  </w:footnote>
  <w:footnote w:type="continuationSeparator" w:id="0">
    <w:p w:rsidR="004251E2" w:rsidRDefault="00425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A7C" w:rsidRDefault="00184A7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B6F"/>
    <w:rsid w:val="00061BA8"/>
    <w:rsid w:val="00062BFF"/>
    <w:rsid w:val="00093EDC"/>
    <w:rsid w:val="00120E97"/>
    <w:rsid w:val="001210F4"/>
    <w:rsid w:val="00126329"/>
    <w:rsid w:val="00141DBB"/>
    <w:rsid w:val="00184A7C"/>
    <w:rsid w:val="001A228E"/>
    <w:rsid w:val="001F16F4"/>
    <w:rsid w:val="002740FB"/>
    <w:rsid w:val="002C328C"/>
    <w:rsid w:val="002F0D34"/>
    <w:rsid w:val="0031364B"/>
    <w:rsid w:val="00326B6F"/>
    <w:rsid w:val="003A6843"/>
    <w:rsid w:val="003A7348"/>
    <w:rsid w:val="003E3253"/>
    <w:rsid w:val="003F66F3"/>
    <w:rsid w:val="003F6B44"/>
    <w:rsid w:val="004251E2"/>
    <w:rsid w:val="00497C48"/>
    <w:rsid w:val="004B1FF0"/>
    <w:rsid w:val="004C526B"/>
    <w:rsid w:val="004D6965"/>
    <w:rsid w:val="004E083E"/>
    <w:rsid w:val="00511030"/>
    <w:rsid w:val="00512394"/>
    <w:rsid w:val="00537AE1"/>
    <w:rsid w:val="0054448D"/>
    <w:rsid w:val="005700EA"/>
    <w:rsid w:val="005716B9"/>
    <w:rsid w:val="00592DCF"/>
    <w:rsid w:val="00595EC6"/>
    <w:rsid w:val="005C137D"/>
    <w:rsid w:val="005C2EC5"/>
    <w:rsid w:val="005F25A6"/>
    <w:rsid w:val="00663736"/>
    <w:rsid w:val="007D3A7F"/>
    <w:rsid w:val="007D6FCA"/>
    <w:rsid w:val="007F46E6"/>
    <w:rsid w:val="008035F5"/>
    <w:rsid w:val="008330B6"/>
    <w:rsid w:val="008B569D"/>
    <w:rsid w:val="00924F3E"/>
    <w:rsid w:val="00933AF1"/>
    <w:rsid w:val="00964CA5"/>
    <w:rsid w:val="00994C58"/>
    <w:rsid w:val="009A5A59"/>
    <w:rsid w:val="009C0F0D"/>
    <w:rsid w:val="009C62BB"/>
    <w:rsid w:val="00A53EC5"/>
    <w:rsid w:val="00AE190B"/>
    <w:rsid w:val="00B02A38"/>
    <w:rsid w:val="00B2485B"/>
    <w:rsid w:val="00B8689F"/>
    <w:rsid w:val="00B92918"/>
    <w:rsid w:val="00B9335C"/>
    <w:rsid w:val="00BD14F8"/>
    <w:rsid w:val="00C37492"/>
    <w:rsid w:val="00C824B2"/>
    <w:rsid w:val="00D24B22"/>
    <w:rsid w:val="00D544D2"/>
    <w:rsid w:val="00D55DD5"/>
    <w:rsid w:val="00D6473F"/>
    <w:rsid w:val="00D649E5"/>
    <w:rsid w:val="00DA2969"/>
    <w:rsid w:val="00DC6E06"/>
    <w:rsid w:val="00E051BF"/>
    <w:rsid w:val="00E1165C"/>
    <w:rsid w:val="00E22F56"/>
    <w:rsid w:val="00E31FAD"/>
    <w:rsid w:val="00E33B04"/>
    <w:rsid w:val="00E35CBC"/>
    <w:rsid w:val="00E57867"/>
    <w:rsid w:val="00E65B3B"/>
    <w:rsid w:val="00EA6A4D"/>
    <w:rsid w:val="00EF55A7"/>
    <w:rsid w:val="00F121A1"/>
    <w:rsid w:val="00F206D7"/>
    <w:rsid w:val="00F44971"/>
    <w:rsid w:val="00F7621C"/>
    <w:rsid w:val="00F76418"/>
    <w:rsid w:val="00F8229A"/>
    <w:rsid w:val="00F8343C"/>
    <w:rsid w:val="00FC0181"/>
    <w:rsid w:val="00FD187B"/>
    <w:rsid w:val="00FE1475"/>
    <w:rsid w:val="214F10E6"/>
    <w:rsid w:val="2D8239C4"/>
    <w:rsid w:val="2DC023B9"/>
    <w:rsid w:val="35F34415"/>
    <w:rsid w:val="60AA754E"/>
    <w:rsid w:val="67F27CA6"/>
    <w:rsid w:val="748E0987"/>
    <w:rsid w:val="7E800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5CBAA"/>
  <w15:docId w15:val="{9919A0D2-1BA3-49DB-BD43-D6387AC4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GB2312112">
    <w:name w:val="样式 样式 仿宋_GB2312 首行缩进:  1.1 厘米 + 方正仿宋简体 首行缩进:  2 字符"/>
    <w:basedOn w:val="a"/>
    <w:qFormat/>
    <w:pPr>
      <w:ind w:firstLineChars="200" w:firstLine="624"/>
    </w:pPr>
    <w:rPr>
      <w:rFonts w:ascii="方正仿宋简体" w:eastAsia="方正仿宋简体" w:hAnsi="Times New Roman" w:cs="宋体"/>
      <w:sz w:val="32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242A5C-BF7C-4B81-8AE4-EA25BBC9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120</Words>
  <Characters>688</Characters>
  <Application>Microsoft Office Word</Application>
  <DocSecurity>0</DocSecurity>
  <Lines>5</Lines>
  <Paragraphs>1</Paragraphs>
  <ScaleCrop>false</ScaleCrop>
  <Company>WORKGROUP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炮炮</dc:creator>
  <cp:lastModifiedBy>yg5108591@outlook.com</cp:lastModifiedBy>
  <cp:revision>83</cp:revision>
  <dcterms:created xsi:type="dcterms:W3CDTF">2020-09-24T07:51:00Z</dcterms:created>
  <dcterms:modified xsi:type="dcterms:W3CDTF">2023-11-07T06:34:00Z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