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B0" w:rsidRDefault="00683570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826B0" w:rsidRDefault="00683570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826B0" w:rsidRDefault="00683570" w:rsidP="005F6353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5F6353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5F6353">
        <w:rPr>
          <w:rFonts w:ascii="仿宋" w:eastAsia="仿宋" w:hAnsi="仿宋" w:hint="eastAsia"/>
          <w:color w:val="000000" w:themeColor="text1"/>
        </w:rPr>
        <w:t>第</w:t>
      </w:r>
      <w:r w:rsidR="00886D5D">
        <w:rPr>
          <w:rFonts w:ascii="仿宋" w:eastAsia="仿宋" w:hAnsi="仿宋" w:hint="eastAsia"/>
          <w:color w:val="000000" w:themeColor="text1"/>
        </w:rPr>
        <w:t>5</w:t>
      </w:r>
      <w:r w:rsidR="00886D5D">
        <w:rPr>
          <w:rFonts w:ascii="仿宋" w:eastAsia="仿宋" w:hAnsi="仿宋"/>
          <w:color w:val="000000" w:themeColor="text1"/>
        </w:rPr>
        <w:t>24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4826B0" w:rsidRDefault="004826B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罪犯白玛伍须，男，1984年5月7日出生，藏族，小学文化，原户籍所在地：四川省甘孜县拖坝乡。现在四川省崇州监狱二监区服刑。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四川省成都市青羊区人民法院于2015年11月2日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(2015)青羊刑初字第724号刑事判决书，以被告人白玛</w:t>
      </w:r>
      <w:proofErr w:type="gramStart"/>
      <w:r>
        <w:rPr>
          <w:rFonts w:ascii="仿宋" w:eastAsia="仿宋" w:hAnsi="仿宋" w:hint="eastAsia"/>
        </w:rPr>
        <w:t>伍须</w:t>
      </w:r>
      <w:proofErr w:type="gramEnd"/>
      <w:r>
        <w:rPr>
          <w:rFonts w:ascii="仿宋" w:eastAsia="仿宋" w:hAnsi="仿宋" w:hint="eastAsia"/>
        </w:rPr>
        <w:t>犯抢劫罪，判处有期徒刑十年四个月，罚金10000元，追缴违法所得，4人共同退赔158700元。被告人白玛伍须未提出上诉</w:t>
      </w:r>
      <w:r w:rsidR="005F6353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刑期自2015年1月26日起至2025年5月25日止。于2015年12月16日送监狱</w:t>
      </w:r>
      <w:r w:rsidR="005F6353">
        <w:rPr>
          <w:rFonts w:ascii="仿宋" w:eastAsia="仿宋" w:hAnsi="仿宋" w:hint="eastAsia"/>
        </w:rPr>
        <w:t>刑罚执行</w:t>
      </w:r>
      <w:r>
        <w:rPr>
          <w:rFonts w:ascii="仿宋" w:eastAsia="仿宋" w:hAnsi="仿宋" w:hint="eastAsia"/>
        </w:rPr>
        <w:t>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服刑期间执行刑期变动情况：四川省成都市中级人民法院于2019年1月15日</w:t>
      </w:r>
      <w:proofErr w:type="gramStart"/>
      <w:r>
        <w:rPr>
          <w:rFonts w:ascii="仿宋" w:eastAsia="仿宋" w:hAnsi="仿宋" w:hint="eastAsia"/>
          <w:color w:val="000000" w:themeColor="text1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</w:rPr>
        <w:t>(2019)川01</w:t>
      </w:r>
      <w:proofErr w:type="gramStart"/>
      <w:r>
        <w:rPr>
          <w:rFonts w:ascii="仿宋" w:eastAsia="仿宋" w:hAnsi="仿宋" w:hint="eastAsia"/>
          <w:color w:val="000000" w:themeColor="text1"/>
        </w:rPr>
        <w:t>刑更429</w:t>
      </w:r>
      <w:proofErr w:type="gramEnd"/>
      <w:r>
        <w:rPr>
          <w:rFonts w:ascii="仿宋" w:eastAsia="仿宋" w:hAnsi="仿宋" w:hint="eastAsia"/>
          <w:color w:val="000000" w:themeColor="text1"/>
        </w:rPr>
        <w:t>号刑事裁定书，对该犯减去有期徒刑五个月；四川省成都市中级人民法院于2021年1月25日</w:t>
      </w:r>
      <w:proofErr w:type="gramStart"/>
      <w:r>
        <w:rPr>
          <w:rFonts w:ascii="仿宋" w:eastAsia="仿宋" w:hAnsi="仿宋" w:hint="eastAsia"/>
          <w:color w:val="000000" w:themeColor="text1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</w:rPr>
        <w:t>(2021)川01</w:t>
      </w:r>
      <w:proofErr w:type="gramStart"/>
      <w:r>
        <w:rPr>
          <w:rFonts w:ascii="仿宋" w:eastAsia="仿宋" w:hAnsi="仿宋" w:hint="eastAsia"/>
          <w:color w:val="000000" w:themeColor="text1"/>
        </w:rPr>
        <w:t>刑更56</w:t>
      </w:r>
      <w:proofErr w:type="gramEnd"/>
      <w:r>
        <w:rPr>
          <w:rFonts w:ascii="仿宋" w:eastAsia="仿宋" w:hAnsi="仿宋" w:hint="eastAsia"/>
          <w:color w:val="000000" w:themeColor="text1"/>
        </w:rPr>
        <w:t>号刑事裁定书，对该犯减去有期徒刑四个月，减刑后刑期至2024年8月25日止。</w:t>
      </w:r>
      <w:r>
        <w:rPr>
          <w:rFonts w:ascii="仿宋" w:eastAsia="仿宋" w:hAnsi="仿宋"/>
        </w:rPr>
        <w:t xml:space="preserve"> 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</w:t>
      </w:r>
      <w:r>
        <w:rPr>
          <w:rFonts w:ascii="仿宋" w:eastAsia="仿宋" w:hAnsi="仿宋" w:hint="eastAsia"/>
          <w:color w:val="000000" w:themeColor="text1"/>
        </w:rPr>
        <w:lastRenderedPageBreak/>
        <w:t>真听讲，按时完成作业，各科考试成绩均为合格。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proofErr w:type="gramStart"/>
      <w:r>
        <w:rPr>
          <w:rFonts w:ascii="仿宋" w:eastAsia="仿宋" w:hAnsi="仿宋" w:hint="eastAsia"/>
          <w:color w:val="000000" w:themeColor="text1"/>
        </w:rPr>
        <w:t>白玛伍须被</w:t>
      </w:r>
      <w:proofErr w:type="gramEnd"/>
      <w:r>
        <w:rPr>
          <w:rFonts w:ascii="仿宋" w:eastAsia="仿宋" w:hAnsi="仿宋" w:hint="eastAsia"/>
          <w:color w:val="000000" w:themeColor="text1"/>
        </w:rPr>
        <w:t>判处</w:t>
      </w:r>
      <w:r>
        <w:rPr>
          <w:rFonts w:ascii="仿宋" w:eastAsia="仿宋" w:hAnsi="仿宋" w:hint="eastAsia"/>
        </w:rPr>
        <w:t>罚金1万元，追缴违法所得，4人共同退赔158700元，罚金履行完毕，追缴及退赔履行24800元，有困难证明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内，该犯共获得表扬7个，悔改表现评定结论为确有悔改表现。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proofErr w:type="gramStart"/>
      <w:r>
        <w:rPr>
          <w:rFonts w:ascii="仿宋" w:eastAsia="仿宋" w:hAnsi="仿宋" w:hint="eastAsia"/>
          <w:color w:val="000000" w:themeColor="text1"/>
        </w:rPr>
        <w:t>白玛伍须在</w:t>
      </w:r>
      <w:proofErr w:type="gramEnd"/>
      <w:r>
        <w:rPr>
          <w:rFonts w:ascii="仿宋" w:eastAsia="仿宋" w:hAnsi="仿宋" w:hint="eastAsia"/>
          <w:color w:val="000000" w:themeColor="text1"/>
        </w:rPr>
        <w:t>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</w:t>
      </w:r>
      <w:proofErr w:type="gramEnd"/>
      <w:r>
        <w:rPr>
          <w:rFonts w:ascii="仿宋" w:eastAsia="仿宋" w:hAnsi="仿宋" w:hint="eastAsia"/>
          <w:color w:val="000000" w:themeColor="text1"/>
        </w:rPr>
        <w:t>法，遵规守纪，积极改造，确有悔改表现。该犯系暴力犯罪十年以上，</w:t>
      </w:r>
      <w:r w:rsidR="005F6353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依法从严。该犯近一年</w:t>
      </w:r>
      <w:r w:rsidR="005F6353">
        <w:rPr>
          <w:rFonts w:ascii="仿宋" w:eastAsia="仿宋" w:hAnsi="仿宋" w:hint="eastAsia"/>
          <w:color w:val="000000" w:themeColor="text1"/>
        </w:rPr>
        <w:t>狱</w:t>
      </w:r>
      <w:r>
        <w:rPr>
          <w:rFonts w:ascii="仿宋" w:eastAsia="仿宋" w:hAnsi="仿宋" w:hint="eastAsia"/>
          <w:color w:val="000000" w:themeColor="text1"/>
        </w:rPr>
        <w:t>内消费加余额超2000元，</w:t>
      </w:r>
      <w:r w:rsidR="005F6353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5F6353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一个月。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proofErr w:type="gramStart"/>
      <w:r>
        <w:rPr>
          <w:rFonts w:ascii="仿宋" w:eastAsia="仿宋" w:hAnsi="仿宋" w:hint="eastAsia"/>
          <w:color w:val="000000" w:themeColor="text1"/>
        </w:rPr>
        <w:t>白玛伍须减刑</w:t>
      </w:r>
      <w:proofErr w:type="gramEnd"/>
      <w:r>
        <w:rPr>
          <w:rFonts w:ascii="仿宋" w:eastAsia="仿宋" w:hAnsi="仿宋" w:hint="eastAsia"/>
          <w:color w:val="000000" w:themeColor="text1"/>
        </w:rPr>
        <w:t>七个月。特报请裁定。</w:t>
      </w:r>
    </w:p>
    <w:p w:rsidR="004826B0" w:rsidRDefault="0068357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4826B0" w:rsidRDefault="00683570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4826B0" w:rsidRDefault="004826B0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4826B0" w:rsidRDefault="005F6353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</w:t>
      </w:r>
    </w:p>
    <w:p w:rsidR="005F6353" w:rsidRDefault="005F6353" w:rsidP="005F6353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color w:val="000000" w:themeColor="text1"/>
        </w:rPr>
        <w:t xml:space="preserve">                               </w:t>
      </w:r>
      <w:r>
        <w:rPr>
          <w:rFonts w:ascii="仿宋" w:eastAsia="仿宋" w:hAnsi="仿宋" w:hint="eastAsia"/>
          <w:color w:val="000000" w:themeColor="text1"/>
        </w:rPr>
        <w:t>四川省崇州监狱</w:t>
      </w:r>
    </w:p>
    <w:p w:rsidR="004826B0" w:rsidRDefault="009E4C79">
      <w:pPr>
        <w:pStyle w:val="GB2312112"/>
        <w:spacing w:line="500" w:lineRule="exact"/>
        <w:ind w:rightChars="400" w:right="840" w:firstLine="640"/>
        <w:jc w:val="right"/>
        <w:rPr>
          <w:rFonts w:ascii="仿宋" w:eastAsia="仿宋" w:hAnsi="仿宋"/>
          <w:color w:val="000000" w:themeColor="text1"/>
        </w:rPr>
      </w:pPr>
      <w:bookmarkStart w:id="0" w:name="_GoBack"/>
      <w:r>
        <w:rPr>
          <w:rFonts w:ascii="仿宋" w:eastAsia="仿宋" w:hAnsi="仿宋"/>
          <w:noProof/>
          <w:color w:val="000000" w:themeColor="text1"/>
        </w:rPr>
        <w:t>2023</w:t>
      </w:r>
      <w:r>
        <w:rPr>
          <w:rFonts w:ascii="仿宋" w:eastAsia="仿宋" w:hAnsi="仿宋" w:hint="eastAsia"/>
          <w:noProof/>
          <w:color w:val="000000" w:themeColor="text1"/>
        </w:rPr>
        <w:t>年11月2日</w:t>
      </w:r>
    </w:p>
    <w:bookmarkEnd w:id="0"/>
    <w:p w:rsidR="00886D5D" w:rsidRDefault="00886D5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4826B0" w:rsidRDefault="00683570" w:rsidP="00886D5D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</w:t>
      </w:r>
      <w:proofErr w:type="gramStart"/>
      <w:r>
        <w:rPr>
          <w:rFonts w:ascii="仿宋" w:eastAsia="仿宋" w:hAnsi="仿宋" w:hint="eastAsia"/>
          <w:color w:val="000000" w:themeColor="text1"/>
        </w:rPr>
        <w:t>白玛伍须减刑</w:t>
      </w:r>
      <w:proofErr w:type="gramEnd"/>
      <w:r>
        <w:rPr>
          <w:rFonts w:ascii="仿宋" w:eastAsia="仿宋" w:hAnsi="仿宋" w:hint="eastAsia"/>
          <w:color w:val="000000" w:themeColor="text1"/>
        </w:rPr>
        <w:t>材料1卷</w:t>
      </w:r>
    </w:p>
    <w:sectPr w:rsidR="004826B0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8F3" w:rsidRDefault="00BE28F3">
      <w:r>
        <w:separator/>
      </w:r>
    </w:p>
  </w:endnote>
  <w:endnote w:type="continuationSeparator" w:id="0">
    <w:p w:rsidR="00BE28F3" w:rsidRDefault="00B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8F3" w:rsidRDefault="00BE28F3">
      <w:r>
        <w:separator/>
      </w:r>
    </w:p>
  </w:footnote>
  <w:footnote w:type="continuationSeparator" w:id="0">
    <w:p w:rsidR="00BE28F3" w:rsidRDefault="00BE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B0" w:rsidRDefault="004826B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22C03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38F3"/>
    <w:rsid w:val="001B6939"/>
    <w:rsid w:val="001F16F4"/>
    <w:rsid w:val="00210D25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17313"/>
    <w:rsid w:val="004178AE"/>
    <w:rsid w:val="0043385D"/>
    <w:rsid w:val="0047144F"/>
    <w:rsid w:val="004826B0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5F6353"/>
    <w:rsid w:val="00620FD7"/>
    <w:rsid w:val="0065792F"/>
    <w:rsid w:val="00663736"/>
    <w:rsid w:val="00666619"/>
    <w:rsid w:val="00683570"/>
    <w:rsid w:val="0069422F"/>
    <w:rsid w:val="006F2F9D"/>
    <w:rsid w:val="00725806"/>
    <w:rsid w:val="0074337E"/>
    <w:rsid w:val="007702CB"/>
    <w:rsid w:val="00886D5D"/>
    <w:rsid w:val="00942691"/>
    <w:rsid w:val="0097438C"/>
    <w:rsid w:val="009744FE"/>
    <w:rsid w:val="00994C58"/>
    <w:rsid w:val="009C62BB"/>
    <w:rsid w:val="009E4C79"/>
    <w:rsid w:val="009F051A"/>
    <w:rsid w:val="00A56539"/>
    <w:rsid w:val="00A632EA"/>
    <w:rsid w:val="00AE2668"/>
    <w:rsid w:val="00AE26C1"/>
    <w:rsid w:val="00B02A38"/>
    <w:rsid w:val="00B13B99"/>
    <w:rsid w:val="00B5144E"/>
    <w:rsid w:val="00B9335C"/>
    <w:rsid w:val="00BD00F9"/>
    <w:rsid w:val="00BD14F8"/>
    <w:rsid w:val="00BE28F3"/>
    <w:rsid w:val="00C61CED"/>
    <w:rsid w:val="00C824B2"/>
    <w:rsid w:val="00C83347"/>
    <w:rsid w:val="00C87FD2"/>
    <w:rsid w:val="00CE743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  <w:rsid w:val="16C131B5"/>
    <w:rsid w:val="3CB53EF0"/>
    <w:rsid w:val="4762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F21C"/>
  <w15:docId w15:val="{75E1E62C-E181-4B27-9A1E-8FD0DF0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39803-85AE-443B-A91D-48960827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847</Characters>
  <Application>Microsoft Office Word</Application>
  <DocSecurity>0</DocSecurity>
  <Lines>7</Lines>
  <Paragraphs>1</Paragraphs>
  <ScaleCrop>false</ScaleCrop>
  <Company>WORKGROUP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46</cp:revision>
  <dcterms:created xsi:type="dcterms:W3CDTF">2020-09-24T06:54:00Z</dcterms:created>
  <dcterms:modified xsi:type="dcterms:W3CDTF">2023-11-02T04:46:00Z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