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D4" w:rsidRDefault="00B9485A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6419D4" w:rsidRDefault="00B9485A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6419D4" w:rsidRDefault="00B9485A" w:rsidP="00171C39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A7162A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A7162A">
        <w:rPr>
          <w:rFonts w:ascii="仿宋" w:eastAsia="仿宋" w:hAnsi="仿宋" w:hint="eastAsia"/>
          <w:color w:val="000000" w:themeColor="text1"/>
        </w:rPr>
        <w:t>第</w:t>
      </w:r>
      <w:r w:rsidR="00F61308">
        <w:rPr>
          <w:rFonts w:ascii="仿宋" w:eastAsia="仿宋" w:hAnsi="仿宋" w:hint="eastAsia"/>
          <w:color w:val="000000" w:themeColor="text1"/>
        </w:rPr>
        <w:t>5</w:t>
      </w:r>
      <w:r w:rsidR="00F61308">
        <w:rPr>
          <w:rFonts w:ascii="仿宋" w:eastAsia="仿宋" w:hAnsi="仿宋"/>
          <w:color w:val="000000" w:themeColor="text1"/>
        </w:rPr>
        <w:t>22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6419D4" w:rsidRDefault="006419D4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罪犯涂跃平，男，1981年3月15日出生，汉族，小学文化，原户籍所在地：四川省资阳</w:t>
      </w:r>
      <w:proofErr w:type="gramStart"/>
      <w:r>
        <w:rPr>
          <w:rFonts w:ascii="仿宋" w:eastAsia="仿宋" w:hAnsi="仿宋" w:hint="eastAsia"/>
          <w:color w:val="000000" w:themeColor="text1"/>
        </w:rPr>
        <w:t>市雁江区</w:t>
      </w:r>
      <w:proofErr w:type="gramEnd"/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四川省资阳</w:t>
      </w:r>
      <w:proofErr w:type="gramStart"/>
      <w:r>
        <w:rPr>
          <w:rFonts w:ascii="仿宋" w:eastAsia="仿宋" w:hAnsi="仿宋" w:hint="eastAsia"/>
        </w:rPr>
        <w:t>市雁江区</w:t>
      </w:r>
      <w:proofErr w:type="gramEnd"/>
      <w:r>
        <w:rPr>
          <w:rFonts w:ascii="仿宋" w:eastAsia="仿宋" w:hAnsi="仿宋" w:hint="eastAsia"/>
        </w:rPr>
        <w:t>人民法院于2017年2月21日</w:t>
      </w:r>
      <w:proofErr w:type="gramStart"/>
      <w:r>
        <w:rPr>
          <w:rFonts w:ascii="仿宋" w:eastAsia="仿宋" w:hAnsi="仿宋" w:hint="eastAsia"/>
        </w:rPr>
        <w:t>作</w:t>
      </w:r>
      <w:proofErr w:type="gramEnd"/>
      <w:r>
        <w:rPr>
          <w:rFonts w:ascii="仿宋" w:eastAsia="仿宋" w:hAnsi="仿宋" w:hint="eastAsia"/>
        </w:rPr>
        <w:t>出（2016）川2002刑初397号刑事判决书，以被告人涂跃平</w:t>
      </w:r>
      <w:proofErr w:type="gramStart"/>
      <w:r>
        <w:rPr>
          <w:rFonts w:ascii="仿宋" w:eastAsia="仿宋" w:hAnsi="仿宋" w:hint="eastAsia"/>
        </w:rPr>
        <w:t>犯运</w:t>
      </w:r>
      <w:proofErr w:type="gramEnd"/>
      <w:r>
        <w:rPr>
          <w:rFonts w:ascii="仿宋" w:eastAsia="仿宋" w:hAnsi="仿宋" w:hint="eastAsia"/>
        </w:rPr>
        <w:t>输毒品罪，判处有期徒刑十五年，并处没收财产二万元。被告人涂跃平不服判决提出上诉，经四川省资阳市中级人民法院于2017年5月9日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（2017）川20刑终29号刑事裁定书，驳回上诉，维持原判</w:t>
      </w:r>
      <w:r w:rsidR="00E65E66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刑期自2016年8月25日起至2031年8月24日止。于2017年5月23日送</w:t>
      </w:r>
      <w:r w:rsidR="00BA5312">
        <w:rPr>
          <w:rFonts w:ascii="仿宋" w:eastAsia="仿宋" w:hAnsi="仿宋" w:hint="eastAsia"/>
        </w:rPr>
        <w:t>我</w:t>
      </w:r>
      <w:bookmarkStart w:id="0" w:name="_GoBack"/>
      <w:bookmarkEnd w:id="0"/>
      <w:r>
        <w:rPr>
          <w:rFonts w:ascii="仿宋" w:eastAsia="仿宋" w:hAnsi="仿宋" w:hint="eastAsia"/>
        </w:rPr>
        <w:t>狱</w:t>
      </w:r>
      <w:r w:rsidR="003C02A9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四川省成都市中级人民法院于2019年11月25日作出（2019）川01刑更3985号刑事裁定书，对该犯减去有期徒刑六个月；四川省成都市中级人民法院于20</w:t>
      </w:r>
      <w:r w:rsidR="002829F6">
        <w:rPr>
          <w:rFonts w:ascii="仿宋" w:eastAsia="仿宋" w:hAnsi="仿宋"/>
        </w:rPr>
        <w:t>21</w:t>
      </w:r>
      <w:r>
        <w:rPr>
          <w:rFonts w:ascii="仿宋" w:eastAsia="仿宋" w:hAnsi="仿宋" w:hint="eastAsia"/>
        </w:rPr>
        <w:t>年11月24日作出（2021）川01刑更4570号刑事裁定书，对该犯减去有期徒刑八个月，减刑后刑期至2030年6月24日止。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</w:t>
      </w:r>
      <w:r>
        <w:rPr>
          <w:rFonts w:ascii="仿宋" w:eastAsia="仿宋" w:hAnsi="仿宋" w:hint="eastAsia"/>
          <w:color w:val="000000" w:themeColor="text1"/>
        </w:rPr>
        <w:lastRenderedPageBreak/>
        <w:t>十条严禁行为规定》约束自己的言行。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另查明，罪犯涂跃平被判处</w:t>
      </w:r>
      <w:r>
        <w:rPr>
          <w:rFonts w:ascii="仿宋" w:eastAsia="仿宋" w:hAnsi="仿宋" w:hint="eastAsia"/>
        </w:rPr>
        <w:t>没收财产2万元，履行完毕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内，该犯共获得表扬5个，悔改表现评定结论为确有悔改表现。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综上所述，罪犯涂跃平在服刑期间，认罪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，遵规守纪，积极改造，确有悔改表现。该犯有吸毒史，</w:t>
      </w:r>
      <w:r w:rsidR="003C02A9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3C02A9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一个月。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为此，根据《中华人民共和国监狱法》第二十九条、《中华人民共和国刑法》第七十八条、《中华人民共和国刑事诉讼法》第二百七十三条第二款的规定，建议对罪犯涂跃平减刑八个月。特报请裁定。</w:t>
      </w:r>
    </w:p>
    <w:p w:rsidR="006419D4" w:rsidRDefault="00B9485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6419D4" w:rsidRDefault="00B9485A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6419D4" w:rsidRDefault="006419D4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6419D4" w:rsidRDefault="006419D4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C02A9" w:rsidRDefault="003C02A9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2D3F49" w:rsidRDefault="002D3F49" w:rsidP="002D3F49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F61308" w:rsidRPr="002D3F49" w:rsidRDefault="00F61308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6419D4" w:rsidRDefault="00B9485A" w:rsidP="00F61308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附：罪犯涂跃平减刑材料1卷</w:t>
      </w:r>
    </w:p>
    <w:sectPr w:rsidR="006419D4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08" w:rsidRDefault="00611508">
      <w:r>
        <w:separator/>
      </w:r>
    </w:p>
  </w:endnote>
  <w:endnote w:type="continuationSeparator" w:id="0">
    <w:p w:rsidR="00611508" w:rsidRDefault="006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08" w:rsidRDefault="00611508">
      <w:r>
        <w:separator/>
      </w:r>
    </w:p>
  </w:footnote>
  <w:footnote w:type="continuationSeparator" w:id="0">
    <w:p w:rsidR="00611508" w:rsidRDefault="006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D4" w:rsidRDefault="006419D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00C4E"/>
    <w:rsid w:val="0005756C"/>
    <w:rsid w:val="00060003"/>
    <w:rsid w:val="00061BA8"/>
    <w:rsid w:val="00062BFF"/>
    <w:rsid w:val="00093EDC"/>
    <w:rsid w:val="000B744F"/>
    <w:rsid w:val="000F5E21"/>
    <w:rsid w:val="00120E97"/>
    <w:rsid w:val="00141DBB"/>
    <w:rsid w:val="0014350E"/>
    <w:rsid w:val="00171C39"/>
    <w:rsid w:val="001A228E"/>
    <w:rsid w:val="001B6939"/>
    <w:rsid w:val="001F16F4"/>
    <w:rsid w:val="002829F6"/>
    <w:rsid w:val="002A67F0"/>
    <w:rsid w:val="002C328C"/>
    <w:rsid w:val="002D1C62"/>
    <w:rsid w:val="002D3F49"/>
    <w:rsid w:val="00326B6F"/>
    <w:rsid w:val="00350809"/>
    <w:rsid w:val="003633B3"/>
    <w:rsid w:val="0037264B"/>
    <w:rsid w:val="00382638"/>
    <w:rsid w:val="00397952"/>
    <w:rsid w:val="003A6843"/>
    <w:rsid w:val="003C02A9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B6650"/>
    <w:rsid w:val="005C137D"/>
    <w:rsid w:val="005E6F00"/>
    <w:rsid w:val="005F25A6"/>
    <w:rsid w:val="00611508"/>
    <w:rsid w:val="00620FD7"/>
    <w:rsid w:val="006419D4"/>
    <w:rsid w:val="0065792F"/>
    <w:rsid w:val="00663736"/>
    <w:rsid w:val="00666619"/>
    <w:rsid w:val="0069422F"/>
    <w:rsid w:val="006C2CC6"/>
    <w:rsid w:val="006F2F9D"/>
    <w:rsid w:val="006F65A9"/>
    <w:rsid w:val="00725806"/>
    <w:rsid w:val="007513F6"/>
    <w:rsid w:val="007702CB"/>
    <w:rsid w:val="00825DD7"/>
    <w:rsid w:val="0097438C"/>
    <w:rsid w:val="009744FE"/>
    <w:rsid w:val="00994C58"/>
    <w:rsid w:val="009C62BB"/>
    <w:rsid w:val="009F051A"/>
    <w:rsid w:val="00A56539"/>
    <w:rsid w:val="00A632EA"/>
    <w:rsid w:val="00A7162A"/>
    <w:rsid w:val="00AE26C1"/>
    <w:rsid w:val="00B02A38"/>
    <w:rsid w:val="00B13B99"/>
    <w:rsid w:val="00B5144E"/>
    <w:rsid w:val="00B9335C"/>
    <w:rsid w:val="00B9485A"/>
    <w:rsid w:val="00BA38FA"/>
    <w:rsid w:val="00BA5312"/>
    <w:rsid w:val="00BD00F9"/>
    <w:rsid w:val="00BD14F8"/>
    <w:rsid w:val="00C61CED"/>
    <w:rsid w:val="00C824B2"/>
    <w:rsid w:val="00C83347"/>
    <w:rsid w:val="00C87FD2"/>
    <w:rsid w:val="00CC17E6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5E66"/>
    <w:rsid w:val="00E6754C"/>
    <w:rsid w:val="00E83A33"/>
    <w:rsid w:val="00F12B7C"/>
    <w:rsid w:val="00F362D8"/>
    <w:rsid w:val="00F61308"/>
    <w:rsid w:val="00F94FC0"/>
    <w:rsid w:val="00F954BE"/>
    <w:rsid w:val="03467C68"/>
    <w:rsid w:val="110D27A9"/>
    <w:rsid w:val="2147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32A28-D22C-48AB-A314-BEF2663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612F1-AB2A-4F54-9092-1A1B074F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143</Words>
  <Characters>816</Characters>
  <Application>Microsoft Office Word</Application>
  <DocSecurity>0</DocSecurity>
  <Lines>6</Lines>
  <Paragraphs>1</Paragraphs>
  <ScaleCrop>false</ScaleCrop>
  <Company>WORKGROUP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48</cp:revision>
  <dcterms:created xsi:type="dcterms:W3CDTF">2020-09-24T06:54:00Z</dcterms:created>
  <dcterms:modified xsi:type="dcterms:W3CDTF">2023-11-07T06:20:00Z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