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CC" w:rsidRDefault="00912AE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FE50CC" w:rsidRDefault="00912AE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FE50CC" w:rsidRDefault="00912AE1" w:rsidP="0083326C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CF3FEA">
        <w:rPr>
          <w:rFonts w:ascii="仿宋" w:eastAsia="仿宋" w:hAnsi="仿宋" w:hint="eastAsia"/>
          <w:sz w:val="32"/>
          <w:szCs w:val="32"/>
        </w:rPr>
        <w:t>587</w:t>
      </w:r>
      <w:r>
        <w:rPr>
          <w:rFonts w:ascii="仿宋" w:eastAsia="仿宋" w:hAnsi="仿宋"/>
          <w:sz w:val="32"/>
          <w:szCs w:val="32"/>
        </w:rPr>
        <w:t>号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/>
          <w:color w:val="000000" w:themeColor="text1"/>
          <w:sz w:val="32"/>
          <w:szCs w:val="32"/>
        </w:rPr>
        <w:t>罪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犯杨立春,男,1996年6月10日出生,汉族,初中</w:t>
      </w:r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,原户籍所在地</w:t>
      </w:r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四川省彭州市。现在四川省崇州监狱五监区服刑。 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成都市金牛区人民法院于2021年5月10日</w:t>
      </w:r>
      <w:proofErr w:type="gramStart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(2021)川0106刑初100号刑事</w:t>
      </w:r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附带民事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判决书，以被告人杨立春犯故意伤害罪，判处有期徒刑四年</w:t>
      </w:r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，附带民事赔偿133801.05元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。被告</w:t>
      </w:r>
      <w:r w:rsidR="00B116AB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杨立春未提</w:t>
      </w:r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出上诉，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刑期自2020年11月11日起至2024年11月09日止。于2021年7月22日送我</w:t>
      </w:r>
      <w:proofErr w:type="gramStart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执行刑罚。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成劳动任务。</w:t>
      </w:r>
    </w:p>
    <w:p w:rsidR="00FE50CC" w:rsidRPr="00A76E6E" w:rsidRDefault="00912AE1">
      <w:pPr>
        <w:keepLines/>
        <w:widowControl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另查明，罪犯杨立春被判处民事赔偿</w:t>
      </w:r>
      <w:r w:rsidRPr="00A76E6E">
        <w:rPr>
          <w:rFonts w:ascii="仿宋" w:eastAsia="仿宋" w:hAnsi="仿宋" w:cs="Times New Roman" w:hint="eastAsia"/>
          <w:color w:val="000000" w:themeColor="text1"/>
          <w:spacing w:val="-10"/>
          <w:sz w:val="30"/>
          <w:szCs w:val="30"/>
        </w:rPr>
        <w:t>133801.05元，已履行500元</w:t>
      </w:r>
      <w:r w:rsidRPr="00A76E6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内，该犯共获得表扬2个，悔改表现评定结论为确有悔改表现。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综上所述，罪犯杨立春在服刑期间，认罪</w:t>
      </w:r>
      <w:proofErr w:type="gramStart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，遵规守纪，积极改造，确有悔改表现。该犯有吸毒史、近一年消费加余额</w:t>
      </w:r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超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2000</w:t>
      </w:r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元，</w:t>
      </w:r>
      <w:proofErr w:type="gramStart"/>
      <w:r w:rsidR="0083326C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且</w:t>
      </w:r>
      <w:r w:rsidR="009B20CA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财产性判项金额</w:t>
      </w:r>
      <w:proofErr w:type="gramEnd"/>
      <w:r w:rsidR="009B20CA"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较大，履行较少，扣减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幅度三个月。</w:t>
      </w:r>
    </w:p>
    <w:p w:rsidR="00FE50CC" w:rsidRPr="00A76E6E" w:rsidRDefault="00912AE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A76E6E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杨立春</w:t>
      </w:r>
      <w:r w:rsidRPr="00A76E6E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A76E6E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B116A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  <w:r w:rsidRPr="00A76E6E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FE50CC" w:rsidRPr="00A76E6E" w:rsidRDefault="00912AE1">
      <w:pPr>
        <w:pStyle w:val="a3"/>
        <w:ind w:firstLineChars="200" w:firstLine="640"/>
        <w:rPr>
          <w:color w:val="000000" w:themeColor="text1"/>
        </w:rPr>
      </w:pPr>
      <w:r w:rsidRPr="00A76E6E">
        <w:rPr>
          <w:rFonts w:hint="eastAsia"/>
          <w:color w:val="000000" w:themeColor="text1"/>
        </w:rPr>
        <w:t>此致</w:t>
      </w:r>
    </w:p>
    <w:p w:rsidR="00FE50CC" w:rsidRPr="00A76E6E" w:rsidRDefault="00912AE1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A76E6E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A76E6E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A76E6E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9B20CA" w:rsidRPr="00A76E6E" w:rsidRDefault="009B20C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B20CA" w:rsidRDefault="009B20CA">
      <w:pPr>
        <w:rPr>
          <w:rFonts w:ascii="仿宋" w:eastAsia="仿宋" w:hAnsi="仿宋"/>
          <w:sz w:val="32"/>
          <w:szCs w:val="32"/>
        </w:rPr>
      </w:pPr>
    </w:p>
    <w:p w:rsidR="00776570" w:rsidRDefault="00776570" w:rsidP="0077657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776570" w:rsidRDefault="00776570" w:rsidP="0077657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FE50CC" w:rsidRPr="00776570" w:rsidRDefault="00FE50CC"/>
    <w:p w:rsidR="00FE50CC" w:rsidRDefault="00FE50CC"/>
    <w:p w:rsidR="00FE50CC" w:rsidRDefault="00912AE1" w:rsidP="00AB4D5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附：罪犯杨立春减刑材料一卷</w:t>
      </w:r>
    </w:p>
    <w:sectPr w:rsidR="00FE50C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53" w:rsidRDefault="00601853" w:rsidP="0083326C">
      <w:r>
        <w:separator/>
      </w:r>
    </w:p>
  </w:endnote>
  <w:endnote w:type="continuationSeparator" w:id="0">
    <w:p w:rsidR="00601853" w:rsidRDefault="00601853" w:rsidP="008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53" w:rsidRDefault="00601853" w:rsidP="0083326C">
      <w:r>
        <w:separator/>
      </w:r>
    </w:p>
  </w:footnote>
  <w:footnote w:type="continuationSeparator" w:id="0">
    <w:p w:rsidR="00601853" w:rsidRDefault="00601853" w:rsidP="0083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A36CD"/>
    <w:rsid w:val="002034F6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570D2E"/>
    <w:rsid w:val="00591580"/>
    <w:rsid w:val="00601853"/>
    <w:rsid w:val="00615A2F"/>
    <w:rsid w:val="006A1F90"/>
    <w:rsid w:val="00774E17"/>
    <w:rsid w:val="00776570"/>
    <w:rsid w:val="007C28EF"/>
    <w:rsid w:val="007E2C10"/>
    <w:rsid w:val="0083326C"/>
    <w:rsid w:val="008F3C9B"/>
    <w:rsid w:val="00912AE1"/>
    <w:rsid w:val="009B20CA"/>
    <w:rsid w:val="00A11611"/>
    <w:rsid w:val="00A270C0"/>
    <w:rsid w:val="00A31492"/>
    <w:rsid w:val="00A34110"/>
    <w:rsid w:val="00A44C08"/>
    <w:rsid w:val="00A57F0B"/>
    <w:rsid w:val="00A60CE7"/>
    <w:rsid w:val="00A76E6E"/>
    <w:rsid w:val="00AA0EC3"/>
    <w:rsid w:val="00AB4D5C"/>
    <w:rsid w:val="00B116AB"/>
    <w:rsid w:val="00B162E3"/>
    <w:rsid w:val="00C2109D"/>
    <w:rsid w:val="00CC71D1"/>
    <w:rsid w:val="00CE313E"/>
    <w:rsid w:val="00CF3FEA"/>
    <w:rsid w:val="00D40668"/>
    <w:rsid w:val="00D6183F"/>
    <w:rsid w:val="00DE6A53"/>
    <w:rsid w:val="00E204D7"/>
    <w:rsid w:val="00E37694"/>
    <w:rsid w:val="00E44FD8"/>
    <w:rsid w:val="00E46252"/>
    <w:rsid w:val="00E927EC"/>
    <w:rsid w:val="00F64C3B"/>
    <w:rsid w:val="00FA7514"/>
    <w:rsid w:val="00FE0EBB"/>
    <w:rsid w:val="00FE50CC"/>
    <w:rsid w:val="01AA1577"/>
    <w:rsid w:val="02332B74"/>
    <w:rsid w:val="02393ED3"/>
    <w:rsid w:val="039F11D7"/>
    <w:rsid w:val="04D55895"/>
    <w:rsid w:val="055752FB"/>
    <w:rsid w:val="0CCC4DCB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2E41325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C8D50C6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</Words>
  <Characters>650</Characters>
  <Application>Microsoft Office Word</Application>
  <DocSecurity>0</DocSecurity>
  <Lines>5</Lines>
  <Paragraphs>1</Paragraphs>
  <ScaleCrop>false</ScaleCrop>
  <Company>WORKGROUP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60</cp:revision>
  <dcterms:created xsi:type="dcterms:W3CDTF">2022-03-30T07:18:00Z</dcterms:created>
  <dcterms:modified xsi:type="dcterms:W3CDTF">2023-11-07T01:52:00Z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