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3D" w:rsidRDefault="008F2FA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01203D" w:rsidRDefault="008F2FA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01203D" w:rsidRDefault="008F2FA5" w:rsidP="007830D4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7830D4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7830D4">
        <w:rPr>
          <w:rFonts w:ascii="仿宋" w:eastAsia="仿宋" w:hAnsi="仿宋" w:hint="eastAsia"/>
          <w:sz w:val="32"/>
          <w:szCs w:val="32"/>
        </w:rPr>
        <w:t>第</w:t>
      </w:r>
      <w:r w:rsidR="00A34B03">
        <w:rPr>
          <w:rFonts w:ascii="仿宋" w:eastAsia="仿宋" w:hAnsi="仿宋" w:hint="eastAsia"/>
          <w:sz w:val="32"/>
          <w:szCs w:val="32"/>
        </w:rPr>
        <w:t>564</w:t>
      </w:r>
      <w:r>
        <w:rPr>
          <w:rFonts w:ascii="仿宋" w:eastAsia="仿宋" w:hAnsi="仿宋"/>
          <w:sz w:val="32"/>
          <w:szCs w:val="32"/>
        </w:rPr>
        <w:t>号</w:t>
      </w:r>
    </w:p>
    <w:p w:rsidR="0001203D" w:rsidRDefault="008F2FA5" w:rsidP="00783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罪犯张波，男，1983年10月20日出生，汉族，中专文化，原户籍所在地：四川省资阳市乐至县。现在四川省崇州监狱四监区服刑。</w:t>
      </w:r>
    </w:p>
    <w:p w:rsidR="0001203D" w:rsidRDefault="008F2FA5" w:rsidP="00783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四川省成都铁路运输中级法院于2012年5月22日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（2012）成铁中刑初字第25号刑事判决书，以被告人张波犯运输毒品罪，判处有期徒刑十五年，</w:t>
      </w:r>
      <w:r w:rsidR="007830D4">
        <w:rPr>
          <w:rFonts w:ascii="仿宋" w:eastAsia="仿宋" w:hAnsi="仿宋" w:hint="eastAsia"/>
          <w:sz w:val="32"/>
          <w:szCs w:val="32"/>
        </w:rPr>
        <w:t>剥夺政治权利五年，并处没收个人财产人民币一万元。被告人张波未提出</w:t>
      </w:r>
      <w:r>
        <w:rPr>
          <w:rFonts w:ascii="仿宋" w:eastAsia="仿宋" w:hAnsi="仿宋" w:hint="eastAsia"/>
          <w:sz w:val="32"/>
          <w:szCs w:val="32"/>
        </w:rPr>
        <w:t>上诉。刑期自2012年1月3日起至2027年1月2日止。于2012年7月4日送我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01203D" w:rsidRDefault="008F2FA5" w:rsidP="00783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服刑期间执行刑期变动情况：四川省成都市中级人民法院于2016年8月25日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（2016）川01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刑更4008号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刑事裁定书，对该犯减去有期徒刑六个月，剥夺政治权利五年不变；四川省成都市中级人民法院于2018年8月28日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（2018）川01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刑更3695号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刑事裁定书，对该犯减去有期徒刑七个月；四川省成都市中级人民法院于2020年10月26日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刑更5095号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刑事裁定书，对该犯减去有期徒刑九个月，剥夺政治权利五年不变，减刑后刑期至2025年3月2日止。</w:t>
      </w:r>
    </w:p>
    <w:p w:rsidR="0001203D" w:rsidRDefault="008F2FA5" w:rsidP="00783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01203D" w:rsidRDefault="008F2FA5" w:rsidP="00783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01203D" w:rsidRDefault="008F2FA5" w:rsidP="00783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</w:t>
      </w:r>
      <w:r>
        <w:rPr>
          <w:rFonts w:ascii="仿宋" w:eastAsia="仿宋" w:hAnsi="仿宋" w:cstheme="minorBidi" w:hint="eastAsia"/>
          <w:szCs w:val="32"/>
        </w:rPr>
        <w:lastRenderedPageBreak/>
        <w:t>十条严禁行为规定》约束自己的言行。</w:t>
      </w:r>
    </w:p>
    <w:p w:rsidR="0001203D" w:rsidRDefault="008F2FA5" w:rsidP="00783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01203D" w:rsidRDefault="008F2FA5" w:rsidP="00783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01203D" w:rsidRDefault="008F2FA5" w:rsidP="00783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张波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没收个人财产人民币一万元（已履行完毕）。</w:t>
      </w:r>
    </w:p>
    <w:p w:rsidR="0001203D" w:rsidRDefault="008F2FA5" w:rsidP="00783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张波</w:t>
      </w:r>
      <w:r>
        <w:rPr>
          <w:rFonts w:ascii="仿宋" w:eastAsia="仿宋" w:hAnsi="仿宋"/>
          <w:sz w:val="32"/>
          <w:szCs w:val="32"/>
        </w:rPr>
        <w:t>共计获得表扬</w:t>
      </w:r>
      <w:r w:rsidR="00E72720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01203D" w:rsidRDefault="008F2FA5" w:rsidP="00783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张波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</w:p>
    <w:p w:rsidR="0001203D" w:rsidRDefault="008F2FA5" w:rsidP="00783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7830D4">
        <w:rPr>
          <w:rFonts w:ascii="仿宋" w:eastAsia="仿宋" w:hAnsi="仿宋"/>
          <w:sz w:val="32"/>
          <w:szCs w:val="32"/>
        </w:rPr>
        <w:t>、《中华人民共和国监狱法》</w:t>
      </w:r>
      <w:r w:rsidR="007830D4">
        <w:rPr>
          <w:rFonts w:ascii="仿宋" w:eastAsia="仿宋" w:hAnsi="仿宋" w:hint="eastAsia"/>
          <w:sz w:val="32"/>
          <w:szCs w:val="32"/>
        </w:rPr>
        <w:t>第</w:t>
      </w:r>
      <w:r w:rsidR="007830D4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张波</w:t>
      </w:r>
      <w:r>
        <w:rPr>
          <w:rFonts w:ascii="仿宋" w:eastAsia="仿宋" w:hAnsi="仿宋"/>
          <w:sz w:val="32"/>
          <w:szCs w:val="32"/>
        </w:rPr>
        <w:t>减刑</w:t>
      </w:r>
      <w:r w:rsidR="00DC2F3B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/>
          <w:sz w:val="32"/>
          <w:szCs w:val="32"/>
        </w:rPr>
        <w:t>个月</w:t>
      </w:r>
      <w:r w:rsidR="007A3FBA">
        <w:rPr>
          <w:rFonts w:ascii="仿宋" w:eastAsia="仿宋" w:hAnsi="仿宋" w:hint="eastAsia"/>
          <w:sz w:val="32"/>
          <w:szCs w:val="32"/>
        </w:rPr>
        <w:t>，剥夺政治权利五年不变</w:t>
      </w:r>
      <w:r>
        <w:rPr>
          <w:rFonts w:ascii="仿宋" w:eastAsia="仿宋" w:hAnsi="仿宋"/>
          <w:sz w:val="32"/>
          <w:szCs w:val="32"/>
        </w:rPr>
        <w:t>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01203D" w:rsidRDefault="008F2FA5" w:rsidP="007830D4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01203D" w:rsidRDefault="008F2FA5" w:rsidP="007830D4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7830D4" w:rsidRDefault="007830D4" w:rsidP="007830D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7830D4" w:rsidRDefault="007830D4" w:rsidP="007830D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7830D4" w:rsidRDefault="007830D4" w:rsidP="007830D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7830D4" w:rsidRDefault="007830D4" w:rsidP="007830D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7830D4" w:rsidRDefault="007830D4" w:rsidP="007830D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36741" w:rsidRDefault="007830D4" w:rsidP="00B36741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B36741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bookmarkStart w:id="0" w:name="_GoBack"/>
      <w:bookmarkEnd w:id="0"/>
      <w:r w:rsidR="00B36741">
        <w:rPr>
          <w:rFonts w:ascii="仿宋" w:eastAsia="仿宋" w:hAnsi="仿宋" w:hint="eastAsia"/>
          <w:sz w:val="32"/>
          <w:szCs w:val="32"/>
        </w:rPr>
        <w:t>四川省崇州监狱</w:t>
      </w:r>
    </w:p>
    <w:p w:rsidR="00B36741" w:rsidRDefault="00B36741" w:rsidP="00B36741">
      <w:pPr>
        <w:wordWrap w:val="0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</w:t>
      </w:r>
      <w:r>
        <w:rPr>
          <w:rFonts w:ascii="仿宋" w:eastAsia="仿宋" w:hAnsi="仿宋" w:hint="eastAsia"/>
          <w:noProof/>
          <w:sz w:val="32"/>
          <w:szCs w:val="32"/>
        </w:rPr>
        <w:t xml:space="preserve"> </w:t>
      </w: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7830D4" w:rsidRPr="00B36741" w:rsidRDefault="007830D4" w:rsidP="00B3674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01203D" w:rsidRDefault="008F2FA5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附：罪犯张波减刑材料1卷</w:t>
      </w:r>
    </w:p>
    <w:p w:rsidR="0001203D" w:rsidRDefault="0001203D">
      <w:pPr>
        <w:rPr>
          <w:rFonts w:ascii="仿宋" w:eastAsia="仿宋" w:hAnsi="仿宋"/>
          <w:sz w:val="32"/>
          <w:szCs w:val="32"/>
        </w:rPr>
      </w:pPr>
    </w:p>
    <w:sectPr w:rsidR="0001203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64" w:rsidRDefault="00104864" w:rsidP="007A3FBA">
      <w:r>
        <w:separator/>
      </w:r>
    </w:p>
  </w:endnote>
  <w:endnote w:type="continuationSeparator" w:id="0">
    <w:p w:rsidR="00104864" w:rsidRDefault="00104864" w:rsidP="007A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64" w:rsidRDefault="00104864" w:rsidP="007A3FBA">
      <w:r>
        <w:separator/>
      </w:r>
    </w:p>
  </w:footnote>
  <w:footnote w:type="continuationSeparator" w:id="0">
    <w:p w:rsidR="00104864" w:rsidRDefault="00104864" w:rsidP="007A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203D"/>
    <w:rsid w:val="00013177"/>
    <w:rsid w:val="00030E80"/>
    <w:rsid w:val="00045044"/>
    <w:rsid w:val="000544BE"/>
    <w:rsid w:val="00062BF2"/>
    <w:rsid w:val="000639EE"/>
    <w:rsid w:val="000E2233"/>
    <w:rsid w:val="000E79B3"/>
    <w:rsid w:val="000F536A"/>
    <w:rsid w:val="000F590A"/>
    <w:rsid w:val="00104864"/>
    <w:rsid w:val="00111E79"/>
    <w:rsid w:val="001912AD"/>
    <w:rsid w:val="001A36CD"/>
    <w:rsid w:val="001A60C6"/>
    <w:rsid w:val="002413AA"/>
    <w:rsid w:val="00281B68"/>
    <w:rsid w:val="002C49EA"/>
    <w:rsid w:val="002F7DBD"/>
    <w:rsid w:val="003243D9"/>
    <w:rsid w:val="003636CA"/>
    <w:rsid w:val="0038490A"/>
    <w:rsid w:val="003B700A"/>
    <w:rsid w:val="003C3E31"/>
    <w:rsid w:val="00451754"/>
    <w:rsid w:val="004F734D"/>
    <w:rsid w:val="0057436E"/>
    <w:rsid w:val="006616D1"/>
    <w:rsid w:val="00670D8D"/>
    <w:rsid w:val="00674B97"/>
    <w:rsid w:val="00724FCB"/>
    <w:rsid w:val="00740C42"/>
    <w:rsid w:val="00774E17"/>
    <w:rsid w:val="007830D4"/>
    <w:rsid w:val="007A3FBA"/>
    <w:rsid w:val="007F7E87"/>
    <w:rsid w:val="008B77CB"/>
    <w:rsid w:val="008F2FA5"/>
    <w:rsid w:val="00917681"/>
    <w:rsid w:val="00996FEA"/>
    <w:rsid w:val="00A270C0"/>
    <w:rsid w:val="00A34B03"/>
    <w:rsid w:val="00A43CA1"/>
    <w:rsid w:val="00A507AE"/>
    <w:rsid w:val="00A72C5B"/>
    <w:rsid w:val="00AD1E50"/>
    <w:rsid w:val="00B36741"/>
    <w:rsid w:val="00B67708"/>
    <w:rsid w:val="00BB7922"/>
    <w:rsid w:val="00C16B71"/>
    <w:rsid w:val="00C60D69"/>
    <w:rsid w:val="00CD3B34"/>
    <w:rsid w:val="00CD7A33"/>
    <w:rsid w:val="00D53F06"/>
    <w:rsid w:val="00DC2F3B"/>
    <w:rsid w:val="00E204D7"/>
    <w:rsid w:val="00E46252"/>
    <w:rsid w:val="00E72720"/>
    <w:rsid w:val="00E927EC"/>
    <w:rsid w:val="00EA1CD4"/>
    <w:rsid w:val="00EB0FEE"/>
    <w:rsid w:val="00EB336F"/>
    <w:rsid w:val="00F64C3B"/>
    <w:rsid w:val="00FB08F1"/>
    <w:rsid w:val="013B11A6"/>
    <w:rsid w:val="06E17191"/>
    <w:rsid w:val="07E64913"/>
    <w:rsid w:val="0A234323"/>
    <w:rsid w:val="0AC2540E"/>
    <w:rsid w:val="0B05798A"/>
    <w:rsid w:val="15533676"/>
    <w:rsid w:val="17423A1F"/>
    <w:rsid w:val="1E5836AB"/>
    <w:rsid w:val="1EC25BFF"/>
    <w:rsid w:val="20780A2B"/>
    <w:rsid w:val="27B80420"/>
    <w:rsid w:val="30A41A0A"/>
    <w:rsid w:val="31BF79B0"/>
    <w:rsid w:val="348515C5"/>
    <w:rsid w:val="379F5705"/>
    <w:rsid w:val="42CB5A5C"/>
    <w:rsid w:val="4D3B027F"/>
    <w:rsid w:val="55FA3212"/>
    <w:rsid w:val="56606E65"/>
    <w:rsid w:val="5B0A7807"/>
    <w:rsid w:val="5DA32D06"/>
    <w:rsid w:val="61521F8C"/>
    <w:rsid w:val="67C93DF9"/>
    <w:rsid w:val="6AF23389"/>
    <w:rsid w:val="72E77194"/>
    <w:rsid w:val="73F73396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854</Characters>
  <Application>Microsoft Office Word</Application>
  <DocSecurity>0</DocSecurity>
  <Lines>7</Lines>
  <Paragraphs>2</Paragraphs>
  <ScaleCrop>false</ScaleCrop>
  <Company>DoubleOX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22</cp:revision>
  <dcterms:created xsi:type="dcterms:W3CDTF">2022-04-27T13:18:00Z</dcterms:created>
  <dcterms:modified xsi:type="dcterms:W3CDTF">2023-11-03T07:42:00Z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013014F600254CD3808C9DF01171AD0A</vt:lpwstr>
  </property>
</Properties>
</file>