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75" w:rsidRDefault="009E35AF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95B75" w:rsidRDefault="009E35AF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895B75" w:rsidRDefault="009E35AF" w:rsidP="006A70AF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6A70AF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6A70AF">
        <w:rPr>
          <w:rFonts w:ascii="仿宋" w:eastAsia="仿宋" w:hAnsi="仿宋" w:hint="eastAsia"/>
          <w:color w:val="000000" w:themeColor="text1"/>
        </w:rPr>
        <w:t>第</w:t>
      </w:r>
      <w:r w:rsidR="003D349B">
        <w:rPr>
          <w:rFonts w:ascii="仿宋" w:eastAsia="仿宋" w:hAnsi="仿宋" w:hint="eastAsia"/>
          <w:color w:val="000000" w:themeColor="text1"/>
        </w:rPr>
        <w:t>5</w:t>
      </w:r>
      <w:r w:rsidR="003D349B">
        <w:rPr>
          <w:rFonts w:ascii="仿宋" w:eastAsia="仿宋" w:hAnsi="仿宋"/>
          <w:color w:val="000000" w:themeColor="text1"/>
        </w:rPr>
        <w:t>21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895B75" w:rsidRDefault="00895B7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罪犯刘志坚，男，1978年9月4日出生，汉族，初中文化，原户籍所在地：河北省保定市顺平县。现在四川省崇州监狱二监区服刑。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2007年9月13日因犯故意毁坏财物罪被河北省顺平县人民法院判处有期徒刑</w:t>
      </w:r>
      <w:r w:rsidR="008664D2">
        <w:rPr>
          <w:rFonts w:ascii="仿宋" w:eastAsia="仿宋" w:hAnsi="仿宋" w:hint="eastAsia"/>
        </w:rPr>
        <w:t>一</w:t>
      </w:r>
      <w:r>
        <w:rPr>
          <w:rFonts w:ascii="仿宋" w:eastAsia="仿宋" w:hAnsi="仿宋" w:hint="eastAsia"/>
        </w:rPr>
        <w:t>年，缓刑</w:t>
      </w:r>
      <w:r w:rsidR="008664D2">
        <w:rPr>
          <w:rFonts w:ascii="仿宋" w:eastAsia="仿宋" w:hAnsi="仿宋" w:hint="eastAsia"/>
        </w:rPr>
        <w:t>一</w:t>
      </w:r>
      <w:r>
        <w:rPr>
          <w:rFonts w:ascii="仿宋" w:eastAsia="仿宋" w:hAnsi="仿宋" w:hint="eastAsia"/>
        </w:rPr>
        <w:t>年。四川省安岳县人民法院于2012年9月26日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（2012）安岳刑初字第212号刑事判决书，以被告人刘志坚</w:t>
      </w:r>
      <w:proofErr w:type="gramStart"/>
      <w:r>
        <w:rPr>
          <w:rFonts w:ascii="仿宋" w:eastAsia="仿宋" w:hAnsi="仿宋" w:hint="eastAsia"/>
        </w:rPr>
        <w:t>犯运</w:t>
      </w:r>
      <w:proofErr w:type="gramEnd"/>
      <w:r>
        <w:rPr>
          <w:rFonts w:ascii="仿宋" w:eastAsia="仿宋" w:hAnsi="仿宋" w:hint="eastAsia"/>
        </w:rPr>
        <w:t>输毒品罪，判处有期徒刑十五年，并处没收财产人民币一万元。被告人刘志坚未提出上诉</w:t>
      </w:r>
      <w:r w:rsidR="006A70AF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刑期自2011年11月14日起至2026年11月13日止。于2012年10月18日送</w:t>
      </w:r>
      <w:r w:rsidR="008664D2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狱服刑改造。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四川省成都市中级人民法院于2015年11月17日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（2015）</w:t>
      </w:r>
      <w:proofErr w:type="gramStart"/>
      <w:r>
        <w:rPr>
          <w:rFonts w:ascii="仿宋" w:eastAsia="仿宋" w:hAnsi="仿宋" w:hint="eastAsia"/>
        </w:rPr>
        <w:t>成刑</w:t>
      </w:r>
      <w:proofErr w:type="gramEnd"/>
      <w:r>
        <w:rPr>
          <w:rFonts w:ascii="仿宋" w:eastAsia="仿宋" w:hAnsi="仿宋" w:hint="eastAsia"/>
        </w:rPr>
        <w:t>执字第6010号刑事裁定书，对该犯减去有期徒刑十一个月；四川省成都市中级人民法院于2017年11月3日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（2017）川01</w:t>
      </w:r>
      <w:proofErr w:type="gramStart"/>
      <w:r>
        <w:rPr>
          <w:rFonts w:ascii="仿宋" w:eastAsia="仿宋" w:hAnsi="仿宋" w:hint="eastAsia"/>
        </w:rPr>
        <w:t>刑更3255</w:t>
      </w:r>
      <w:proofErr w:type="gramEnd"/>
      <w:r>
        <w:rPr>
          <w:rFonts w:ascii="仿宋" w:eastAsia="仿宋" w:hAnsi="仿宋" w:hint="eastAsia"/>
        </w:rPr>
        <w:t>号刑事裁定书，对该犯减去有期徒刑六个月；四川省成都市中级人民法院于2019年11月25日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（2019）川01</w:t>
      </w:r>
      <w:proofErr w:type="gramStart"/>
      <w:r>
        <w:rPr>
          <w:rFonts w:ascii="仿宋" w:eastAsia="仿宋" w:hAnsi="仿宋" w:hint="eastAsia"/>
        </w:rPr>
        <w:t>刑更3982</w:t>
      </w:r>
      <w:proofErr w:type="gramEnd"/>
      <w:r>
        <w:rPr>
          <w:rFonts w:ascii="仿宋" w:eastAsia="仿宋" w:hAnsi="仿宋" w:hint="eastAsia"/>
        </w:rPr>
        <w:t>号刑事裁定书，对该犯减去有期徒刑七个月；四川省成都市中级人民法院于2021年11月24日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（2021）川01</w:t>
      </w:r>
      <w:proofErr w:type="gramStart"/>
      <w:r>
        <w:rPr>
          <w:rFonts w:ascii="仿宋" w:eastAsia="仿宋" w:hAnsi="仿宋" w:hint="eastAsia"/>
        </w:rPr>
        <w:t>刑更4568</w:t>
      </w:r>
      <w:proofErr w:type="gramEnd"/>
      <w:r>
        <w:rPr>
          <w:rFonts w:ascii="仿宋" w:eastAsia="仿宋" w:hAnsi="仿宋" w:hint="eastAsia"/>
        </w:rPr>
        <w:t>号刑事裁定书，对该犯减去有期徒刑八个月，减刑后刑期至2024年3月13日止。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hint="eastAsia"/>
          <w:color w:val="000000" w:themeColor="text1"/>
        </w:rPr>
        <w:lastRenderedPageBreak/>
        <w:t>悔罪。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另查明，罪犯刘志坚被判处没收财产1万元，履行完毕。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内，该犯共获得表扬5个，悔改表现评定结论为确有悔改表现。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综上所述，罪犯刘志坚在服刑期间，认罪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</w:t>
      </w:r>
      <w:r w:rsidR="006A70AF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有前科，</w:t>
      </w:r>
      <w:r w:rsidR="006A70AF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6A70AF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二个月。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为此，根据《中华人民共和国监狱法》第二十九条、《中华人民共和国刑法》第七十八条、《中华人民共和国刑事诉讼法》第二百七十三条第二款的规定，建议对罪犯刘志坚减刑</w:t>
      </w:r>
      <w:r w:rsidR="00C1005F">
        <w:rPr>
          <w:rFonts w:ascii="仿宋" w:eastAsia="仿宋" w:hAnsi="仿宋" w:hint="eastAsia"/>
          <w:color w:val="000000" w:themeColor="text1"/>
        </w:rPr>
        <w:t>三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895B75" w:rsidRDefault="009E35A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895B75" w:rsidRDefault="009E35AF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895B75" w:rsidRDefault="00895B75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895B75" w:rsidRDefault="006A70AF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</w:t>
      </w:r>
      <w:r w:rsidRPr="006A70AF">
        <w:rPr>
          <w:rFonts w:ascii="仿宋" w:eastAsia="仿宋" w:hAnsi="仿宋" w:hint="eastAsia"/>
          <w:color w:val="000000" w:themeColor="text1"/>
        </w:rPr>
        <w:t>四川省</w:t>
      </w:r>
      <w:r>
        <w:rPr>
          <w:rFonts w:ascii="仿宋" w:eastAsia="仿宋" w:hAnsi="仿宋" w:hint="eastAsia"/>
          <w:color w:val="000000" w:themeColor="text1"/>
        </w:rPr>
        <w:t>崇州监狱</w:t>
      </w:r>
    </w:p>
    <w:p w:rsidR="00647F5A" w:rsidRDefault="00647F5A" w:rsidP="00647F5A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895B75" w:rsidRPr="00647F5A" w:rsidRDefault="00895B75">
      <w:pPr>
        <w:pStyle w:val="GB2312112"/>
        <w:spacing w:line="500" w:lineRule="exact"/>
        <w:ind w:rightChars="400" w:right="840" w:firstLine="640"/>
        <w:jc w:val="right"/>
        <w:rPr>
          <w:rFonts w:ascii="仿宋" w:eastAsia="仿宋" w:hAnsi="仿宋"/>
          <w:color w:val="000000" w:themeColor="text1"/>
        </w:rPr>
      </w:pPr>
    </w:p>
    <w:p w:rsidR="00895B75" w:rsidRDefault="009E35AF" w:rsidP="00647F5A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附：罪犯刘志坚减刑材料1卷</w:t>
      </w:r>
    </w:p>
    <w:sectPr w:rsidR="00895B75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A8" w:rsidRDefault="000E58A8">
      <w:r>
        <w:separator/>
      </w:r>
    </w:p>
  </w:endnote>
  <w:endnote w:type="continuationSeparator" w:id="0">
    <w:p w:rsidR="000E58A8" w:rsidRDefault="000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A8" w:rsidRDefault="000E58A8">
      <w:r>
        <w:separator/>
      </w:r>
    </w:p>
  </w:footnote>
  <w:footnote w:type="continuationSeparator" w:id="0">
    <w:p w:rsidR="000E58A8" w:rsidRDefault="000E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75" w:rsidRDefault="00895B7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0FC4"/>
    <w:rsid w:val="00093EDC"/>
    <w:rsid w:val="000A40EF"/>
    <w:rsid w:val="000B744F"/>
    <w:rsid w:val="000E58A8"/>
    <w:rsid w:val="000F5E21"/>
    <w:rsid w:val="00120E97"/>
    <w:rsid w:val="00141DBB"/>
    <w:rsid w:val="0014350E"/>
    <w:rsid w:val="001868E9"/>
    <w:rsid w:val="001A228E"/>
    <w:rsid w:val="001B6939"/>
    <w:rsid w:val="001F16F4"/>
    <w:rsid w:val="002726DA"/>
    <w:rsid w:val="002A67F0"/>
    <w:rsid w:val="002C328C"/>
    <w:rsid w:val="002D1C62"/>
    <w:rsid w:val="002F3493"/>
    <w:rsid w:val="00326B6F"/>
    <w:rsid w:val="00350809"/>
    <w:rsid w:val="003633B3"/>
    <w:rsid w:val="00382638"/>
    <w:rsid w:val="00397952"/>
    <w:rsid w:val="003A6843"/>
    <w:rsid w:val="003D349B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47F5A"/>
    <w:rsid w:val="0065792F"/>
    <w:rsid w:val="00663736"/>
    <w:rsid w:val="00666619"/>
    <w:rsid w:val="00680C1E"/>
    <w:rsid w:val="0069422F"/>
    <w:rsid w:val="006A70AF"/>
    <w:rsid w:val="006F2F9D"/>
    <w:rsid w:val="00725806"/>
    <w:rsid w:val="007702CB"/>
    <w:rsid w:val="008407F1"/>
    <w:rsid w:val="008664D2"/>
    <w:rsid w:val="00895B75"/>
    <w:rsid w:val="0097438C"/>
    <w:rsid w:val="009744FE"/>
    <w:rsid w:val="00994C58"/>
    <w:rsid w:val="009B4FEE"/>
    <w:rsid w:val="009C62BB"/>
    <w:rsid w:val="009E35AF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1005F"/>
    <w:rsid w:val="00C61CED"/>
    <w:rsid w:val="00C824B2"/>
    <w:rsid w:val="00C83347"/>
    <w:rsid w:val="00C87FD2"/>
    <w:rsid w:val="00D33451"/>
    <w:rsid w:val="00D649E5"/>
    <w:rsid w:val="00D834C2"/>
    <w:rsid w:val="00DE3045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  <w:rsid w:val="6817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7178F-5372-4963-AEEA-1884FD38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673DD-23F7-4074-B503-C21B75D2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159</Words>
  <Characters>912</Characters>
  <Application>Microsoft Office Word</Application>
  <DocSecurity>0</DocSecurity>
  <Lines>7</Lines>
  <Paragraphs>2</Paragraphs>
  <ScaleCrop>false</ScaleCrop>
  <Company>WORKGROUP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51</cp:revision>
  <dcterms:created xsi:type="dcterms:W3CDTF">2020-09-24T06:54:00Z</dcterms:created>
  <dcterms:modified xsi:type="dcterms:W3CDTF">2023-11-07T06:20:00Z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