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775"/>
          <w:tab w:val="center" w:pos="4819"/>
        </w:tabs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</w:rPr>
        <w:t>四川省川中监狱</w:t>
      </w:r>
    </w:p>
    <w:p>
      <w:pPr>
        <w:spacing w:line="540" w:lineRule="exact"/>
        <w:jc w:val="center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黑体" w:eastAsia="黑体"/>
          <w:spacing w:val="84"/>
          <w:sz w:val="44"/>
        </w:rPr>
        <w:t>报请减刑建议书</w:t>
      </w:r>
    </w:p>
    <w:p>
      <w:pPr>
        <w:tabs>
          <w:tab w:val="right" w:pos="8589"/>
        </w:tabs>
        <w:spacing w:line="520" w:lineRule="exact"/>
        <w:ind w:right="-283" w:rightChars="-135"/>
        <w:jc w:val="left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                     </w:t>
      </w:r>
    </w:p>
    <w:p>
      <w:pPr>
        <w:tabs>
          <w:tab w:val="right" w:pos="8589"/>
        </w:tabs>
        <w:spacing w:line="520" w:lineRule="exact"/>
        <w:ind w:right="-283" w:rightChars="-135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（202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color w:val="000000"/>
          <w:sz w:val="32"/>
          <w:szCs w:val="32"/>
        </w:rPr>
        <w:t>）川中监减建字第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172</w:t>
      </w:r>
      <w:r>
        <w:rPr>
          <w:rFonts w:hint="eastAsia" w:ascii="仿宋_GB2312" w:eastAsia="仿宋_GB2312"/>
          <w:color w:val="000000"/>
          <w:sz w:val="32"/>
          <w:szCs w:val="32"/>
        </w:rPr>
        <w:t>号</w:t>
      </w:r>
    </w:p>
    <w:p>
      <w:pPr>
        <w:widowControl w:val="0"/>
        <w:wordWrap/>
        <w:snapToGrid/>
        <w:spacing w:line="520" w:lineRule="exact"/>
        <w:ind w:left="0" w:leftChars="0" w:firstLine="640" w:firstLineChars="200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罪犯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潘光雄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，男，19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73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日出生，汉族，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小学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文化，原户籍所在地：四川省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达州市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，现在四川省川中监狱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三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监区服刑。</w:t>
      </w:r>
    </w:p>
    <w:p>
      <w:pPr>
        <w:widowControl w:val="0"/>
        <w:wordWrap/>
        <w:snapToGrid/>
        <w:spacing w:line="520" w:lineRule="exact"/>
        <w:ind w:left="0" w:leftChars="0" w:firstLine="640" w:firstLineChars="200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该犯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2003年7月21日因犯贩卖毒品罪被判处有期徒刑十年；2009年7月3日因犯贩卖毒品罪被判处有期徒刑五年，2012年12月1日刑满释放。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四川省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达州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市中级人民法院于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2021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日作出（20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）川1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刑初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号刑事判决，以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潘光雄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犯贩卖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、运输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毒品罪，判处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死刑，缓期二年执行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，剥夺政治权利终身，并处没收个人全部财产。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潘光雄未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提出上诉。四川省高级人民法院于2021年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27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日作出（202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）川刑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核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84483603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号刑事裁定，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核准以贩卖、运输毒品罪判处潘光雄死刑，缓期二年执行，剥夺政治权利终身，并处没收个人全部财产的刑事判决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。判决发生法律效力后于202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日交付四川省川中监狱执行刑罚。</w:t>
      </w:r>
    </w:p>
    <w:p>
      <w:pPr>
        <w:widowControl w:val="0"/>
        <w:wordWrap/>
        <w:snapToGrid/>
        <w:spacing w:line="520" w:lineRule="exact"/>
        <w:ind w:left="0" w:leftChars="0" w:firstLine="640" w:firstLineChars="200"/>
        <w:textAlignment w:val="auto"/>
        <w:outlineLvl w:val="9"/>
        <w:rPr>
          <w:rFonts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潘光雄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在二年死缓考验期内，</w:t>
      </w:r>
      <w:r>
        <w:rPr>
          <w:rFonts w:hint="eastAsia" w:ascii="仿宋" w:hAnsi="仿宋" w:eastAsia="仿宋"/>
          <w:color w:val="000000"/>
          <w:sz w:val="32"/>
          <w:szCs w:val="32"/>
        </w:rPr>
        <w:t>能认罪悔罪，服从人民法院判决；能自觉遵守国家法律法规和监规纪律，积极接受教育改造；认真参加思想、文化、职业技术教育，经考核合格；积极参加劳动，遵守劳动纪律，服从分配，劳动态度端正，</w:t>
      </w:r>
      <w:r>
        <w:rPr>
          <w:rFonts w:hint="eastAsia" w:ascii="仿宋" w:hAnsi="仿宋" w:eastAsia="仿宋"/>
          <w:sz w:val="32"/>
          <w:szCs w:val="32"/>
        </w:rPr>
        <w:t>在服装加工劳动中</w:t>
      </w:r>
      <w:r>
        <w:rPr>
          <w:rFonts w:hint="eastAsia" w:ascii="仿宋" w:hAnsi="仿宋" w:eastAsia="仿宋"/>
          <w:color w:val="000000"/>
          <w:sz w:val="32"/>
          <w:szCs w:val="32"/>
        </w:rPr>
        <w:t>，遵守安全操作规程，努力完成劳动任务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。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处没收个人全部财产，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达州市通川区人民法院终结本次执行</w:t>
      </w:r>
      <w:r>
        <w:rPr>
          <w:rFonts w:hint="eastAsia" w:ascii="仿宋" w:hAnsi="仿宋" w:eastAsia="仿宋"/>
          <w:color w:val="000000"/>
          <w:sz w:val="32"/>
          <w:szCs w:val="32"/>
        </w:rPr>
        <w:t>。在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死缓考验期内</w:t>
      </w:r>
      <w:r>
        <w:rPr>
          <w:rFonts w:hint="eastAsia" w:ascii="仿宋" w:hAnsi="仿宋" w:eastAsia="仿宋"/>
          <w:color w:val="000000"/>
          <w:sz w:val="32"/>
          <w:szCs w:val="32"/>
        </w:rPr>
        <w:t>获得转换表扬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color w:val="000000"/>
          <w:sz w:val="32"/>
          <w:szCs w:val="32"/>
        </w:rPr>
        <w:t>个,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余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478.3分。</w:t>
      </w:r>
    </w:p>
    <w:p>
      <w:pPr>
        <w:widowControl w:val="0"/>
        <w:wordWrap/>
        <w:autoSpaceDE w:val="0"/>
        <w:autoSpaceDN w:val="0"/>
        <w:adjustRightInd w:val="0"/>
        <w:snapToGrid/>
        <w:spacing w:line="520" w:lineRule="exact"/>
        <w:ind w:left="0"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综上所述：罪犯</w:t>
      </w:r>
      <w:r>
        <w:rPr>
          <w:rFonts w:hint="eastAsia" w:ascii="仿宋" w:hAnsi="仿宋" w:eastAsia="仿宋"/>
          <w:sz w:val="32"/>
          <w:szCs w:val="32"/>
        </w:rPr>
        <w:t>潘光雄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在服刑期间，能认罪悔罪,积极改造，</w:t>
      </w:r>
      <w:r>
        <w:rPr>
          <w:rFonts w:hint="eastAsia" w:ascii="仿宋" w:hAnsi="仿宋" w:eastAsia="仿宋" w:cs="仿宋_GB2312"/>
          <w:color w:val="000000"/>
          <w:sz w:val="32"/>
          <w:szCs w:val="32"/>
          <w:lang w:eastAsia="zh-CN"/>
        </w:rPr>
        <w:t>在二年死缓考验期内没有故意犯罪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。</w:t>
      </w:r>
    </w:p>
    <w:p>
      <w:pPr>
        <w:widowControl w:val="0"/>
        <w:wordWrap/>
        <w:snapToGrid/>
        <w:spacing w:line="520" w:lineRule="exact"/>
        <w:ind w:left="0" w:leftChars="0" w:right="-283" w:rightChars="-135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为此，根据《中华人民共和国监狱法》第二十九条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szCs w:val="32"/>
        </w:rPr>
        <w:t>潘光雄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减为无期徒刑，剥夺政治权利终身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。特报请裁定。</w:t>
      </w:r>
    </w:p>
    <w:p>
      <w:pPr>
        <w:pStyle w:val="2"/>
        <w:widowControl w:val="0"/>
        <w:wordWrap/>
        <w:snapToGrid/>
        <w:spacing w:line="520" w:lineRule="exact"/>
        <w:ind w:left="0" w:lef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pStyle w:val="2"/>
        <w:widowControl w:val="0"/>
        <w:wordWrap/>
        <w:snapToGrid/>
        <w:spacing w:line="520" w:lineRule="exact"/>
        <w:ind w:left="0" w:lef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南充市中级人民法院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四川省川中监狱</w:t>
      </w:r>
    </w:p>
    <w:p>
      <w:pPr>
        <w:widowControl w:val="0"/>
        <w:wordWrap/>
        <w:snapToGrid/>
        <w:spacing w:line="520" w:lineRule="exact"/>
        <w:ind w:left="0" w:lef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 xml:space="preserve">                                二〇二四年九月十八日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 xml:space="preserve">                        </w:t>
      </w: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附：罪犯</w:t>
      </w:r>
      <w:r>
        <w:rPr>
          <w:rFonts w:hint="eastAsia" w:ascii="仿宋" w:hAnsi="仿宋" w:eastAsia="仿宋"/>
          <w:sz w:val="32"/>
          <w:szCs w:val="32"/>
        </w:rPr>
        <w:t>潘光雄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减刑材料壹卷</w:t>
      </w:r>
    </w:p>
    <w:sectPr>
      <w:pgSz w:w="11906" w:h="16838"/>
      <w:pgMar w:top="1531" w:right="1417" w:bottom="1134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B234FD"/>
    <w:rsid w:val="04AF1119"/>
    <w:rsid w:val="31B234FD"/>
    <w:rsid w:val="3369231B"/>
    <w:rsid w:val="359C2E8C"/>
    <w:rsid w:val="35F78887"/>
    <w:rsid w:val="4AD34F06"/>
    <w:rsid w:val="59A45B03"/>
    <w:rsid w:val="6A217B67"/>
    <w:rsid w:val="FFFD0E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0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nhideWhenUsed/>
    <w:qFormat/>
    <w:uiPriority w:val="99"/>
    <w:rPr>
      <w:rFonts w:ascii="仿宋_GB2312" w:hAnsi="宋体" w:eastAsia="仿宋_GB2312"/>
      <w:bCs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Office_11.8.2.12229_F1E327BC-269C-435d-A152-05C5408002CA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2024-03-02T02:00:00Z</dcterms:created>
  <dc:creator>Administrator</dc:creator>
  <cp:lastModifiedBy>MAXHUB</cp:lastModifiedBy>
  <cp:lastPrinted>2024-09-19T03:10:00Z</cp:lastPrinted>
  <dcterms:modified xsi:type="dcterms:W3CDTF">2024-09-23T08:54:36Z</dcterms:modified>
  <dc:title>四川省川中监狱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2052-11.8.2.12229</vt:lpwstr>
  </property>
  <property fmtid="{D5CDD505-2E9C-101B-9397-08002B2CF9AE}" pid="3" name="ICV">
    <vt:lpwstr>11E3B34411911CFA4CBCF06621A8EC6D</vt:lpwstr>
  </property>
</Properties>
</file>