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sz w:val="36"/>
          <w:szCs w:val="36"/>
        </w:rPr>
        <w:t>询价公告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/>
          <w:sz w:val="32"/>
          <w:szCs w:val="32"/>
        </w:rPr>
        <w:t>商参与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有线电视及宽带网络服务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（二次）</w:t>
      </w:r>
      <w:r>
        <w:rPr>
          <w:rFonts w:hint="eastAsia" w:ascii="仿宋" w:hAnsi="仿宋" w:eastAsia="仿宋"/>
          <w:sz w:val="32"/>
          <w:szCs w:val="32"/>
        </w:rPr>
        <w:t>询价工作，具体事项公告如下：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eastAsia="zh-CN"/>
        </w:rPr>
        <w:t>一、采购项目基本情况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：</w:t>
      </w:r>
    </w:p>
    <w:p>
      <w:pPr>
        <w:numPr>
          <w:ilvl w:val="0"/>
          <w:numId w:val="0"/>
        </w:numPr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20251226。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川西监狱有线电视及宽带网络服务项目（二次）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（三）采购人：四川省川西监狱</w:t>
      </w:r>
    </w:p>
    <w:p>
      <w:pPr>
        <w:pStyle w:val="2"/>
        <w:ind w:firstLine="64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（四）资金来源：财政拨款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120000.00元，本项目一采三年，本次采购年控制价40000.00元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三、服务期限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3年。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询价通知书发出及获取方式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2026年1月12日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，投标人自行下载。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五、商务要求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（一）服务需求：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正远楼、武警营房、教育中心等区域</w:t>
      </w:r>
      <w:r>
        <w:rPr>
          <w:rFonts w:hint="eastAsia" w:ascii="宋体" w:hAnsi="宋体" w:eastAsia="仿宋_GB2312"/>
          <w:sz w:val="32"/>
          <w:szCs w:val="36"/>
          <w:lang w:val="en-US" w:eastAsia="zh-CN"/>
        </w:rPr>
        <w:t>140个有线电视点位及87个宽带网络点位提供服务（具体分布点位待确定服务商后，由采购人向服务商提供）。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有线数字电视及宽带服务需求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1.频道与信号要求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提供基本电视频道，包括中央、省、市电视台在内的不少于80套电视频道，信号分辨率不低于1080P，确保画面清晰流畅。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2.网络性能要求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提供高速、稳定的宽带接入，单路独立下行带宽不低于100Mbps。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3.安装与设备部署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服务商需自行提供所有设备、线路及安装调试服务，服务期满后可自行拆除。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售后服务与运维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1.维护响应机制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服务商提供7*24小时的故障处理服务，故障报修后24小时内到场处理，并免费更换配件（非人为损坏），维修期间提供备用设备或临时方案。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2.维护承诺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保修期不少于3年，覆盖设备故障、线路老化等问题，日常做好定期巡检工作。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（四）采购服务商</w:t>
      </w:r>
      <w:r>
        <w:rPr>
          <w:rFonts w:hint="eastAsia" w:ascii="楷体" w:hAnsi="楷体" w:eastAsia="楷体" w:cs="楷体"/>
          <w:sz w:val="32"/>
          <w:szCs w:val="32"/>
        </w:rPr>
        <w:t>的数量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满足商务所有需求，本次报价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只报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1年的服务费（其余2年按此服务费执行），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，以上报价包括但不限于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人工费、材料费、设备、管理费、安装调试费、利润、税费等措施费</w:t>
      </w:r>
      <w:r>
        <w:rPr>
          <w:rFonts w:hint="eastAsia" w:ascii="仿宋" w:hAnsi="仿宋" w:eastAsia="仿宋" w:cs="Marigold"/>
          <w:color w:val="000000"/>
          <w:sz w:val="32"/>
          <w:szCs w:val="32"/>
        </w:rPr>
        <w:t>用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</w:t>
      </w:r>
      <w:r>
        <w:rPr>
          <w:rFonts w:hint="eastAsia" w:ascii="楷体" w:hAnsi="楷体" w:eastAsia="楷体" w:cs="楷体"/>
          <w:sz w:val="32"/>
          <w:szCs w:val="32"/>
        </w:rPr>
        <w:t>结算方式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每</w:t>
      </w:r>
      <w:r>
        <w:rPr>
          <w:rFonts w:hint="eastAsia" w:ascii="仿宋_GB2312" w:eastAsia="仿宋_GB2312"/>
          <w:sz w:val="32"/>
          <w:szCs w:val="32"/>
          <w:lang w:eastAsia="zh-CN"/>
        </w:rPr>
        <w:t>年末服务商提供发票，经采购人审核后转账支付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六、投标人资格要求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（服务商以分公司或分支机构参与的，须取得公司授权委托书并在询价文件中提供）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本项目所需的专业资质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：提供由国家广电总局或者省级广电部门审批的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广播电视节目传送业务经营许可证》或者《信息网络传播视听节目许可证》、由工信部或者省通信管理局审批的《中华人民共和国增值电信业务经营许可证》、由公安部门审批的《信息系统安全等级保护备案证明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(询价文件里提供并加盖公章）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                                                                               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七、报名方式</w:t>
      </w:r>
      <w:r>
        <w:rPr>
          <w:rFonts w:hint="eastAsia" w:ascii="仿宋" w:hAnsi="仿宋" w:eastAsia="仿宋"/>
          <w:sz w:val="32"/>
          <w:szCs w:val="32"/>
        </w:rPr>
        <w:t>：电话报名，电话028-84885650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八、报名时间</w:t>
      </w:r>
      <w:r>
        <w:rPr>
          <w:rFonts w:hint="eastAsia" w:ascii="仿宋" w:hAnsi="仿宋" w:eastAsia="仿宋"/>
          <w:sz w:val="32"/>
          <w:szCs w:val="32"/>
        </w:rPr>
        <w:t>：20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日至 20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日09时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13时30分至16时30分</w:t>
      </w:r>
      <w:r>
        <w:rPr>
          <w:rFonts w:hint="eastAsia" w:ascii="仿宋" w:hAnsi="仿宋" w:eastAsia="仿宋"/>
          <w:sz w:val="32"/>
          <w:szCs w:val="32"/>
          <w:lang w:eastAsia="zh-CN"/>
        </w:rPr>
        <w:t>（北京时间，周末、法定节假日除外）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邀请函</w:t>
      </w:r>
      <w:r>
        <w:rPr>
          <w:rFonts w:hint="eastAsia" w:ascii="黑体" w:hAnsi="黑体" w:eastAsia="黑体" w:cs="黑体"/>
          <w:sz w:val="32"/>
          <w:szCs w:val="32"/>
        </w:rPr>
        <w:t>的获取</w:t>
      </w:r>
      <w:r>
        <w:rPr>
          <w:rFonts w:hint="eastAsia" w:ascii="仿宋" w:hAnsi="仿宋" w:eastAsia="仿宋"/>
          <w:sz w:val="32"/>
          <w:szCs w:val="32"/>
        </w:rPr>
        <w:t>：报名后投标人自行在四川省</w:t>
      </w:r>
      <w:r>
        <w:rPr>
          <w:rFonts w:hint="eastAsia" w:ascii="仿宋" w:hAnsi="仿宋" w:eastAsia="仿宋"/>
          <w:sz w:val="32"/>
          <w:szCs w:val="32"/>
          <w:lang w:eastAsia="zh-CN"/>
        </w:rPr>
        <w:t>川西监狱</w:t>
      </w:r>
      <w:r>
        <w:rPr>
          <w:rFonts w:hint="eastAsia" w:ascii="仿宋" w:hAnsi="仿宋" w:eastAsia="仿宋"/>
          <w:sz w:val="32"/>
          <w:szCs w:val="32"/>
        </w:rPr>
        <w:t>门户网站上下载。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响应</w:t>
      </w:r>
      <w:r>
        <w:rPr>
          <w:rFonts w:hint="eastAsia" w:ascii="黑体" w:hAnsi="黑体" w:eastAsia="黑体" w:cs="黑体"/>
          <w:sz w:val="32"/>
          <w:szCs w:val="32"/>
        </w:rPr>
        <w:t>文件要求及递交时间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eastAsia="zh-CN"/>
        </w:rPr>
        <w:t>响应</w:t>
      </w:r>
      <w:r>
        <w:rPr>
          <w:rFonts w:hint="eastAsia" w:ascii="仿宋" w:hAnsi="仿宋" w:eastAsia="仿宋"/>
          <w:sz w:val="32"/>
          <w:szCs w:val="32"/>
        </w:rPr>
        <w:t>文件符合公告规范要求（</w:t>
      </w:r>
      <w:r>
        <w:rPr>
          <w:rFonts w:hint="eastAsia" w:ascii="仿宋" w:hAnsi="仿宋" w:eastAsia="仿宋"/>
          <w:sz w:val="32"/>
          <w:szCs w:val="32"/>
          <w:lang w:eastAsia="zh-CN"/>
        </w:rPr>
        <w:t>响应</w:t>
      </w:r>
      <w:r>
        <w:rPr>
          <w:rFonts w:hint="eastAsia" w:ascii="仿宋" w:hAnsi="仿宋" w:eastAsia="仿宋"/>
          <w:sz w:val="32"/>
          <w:szCs w:val="32"/>
        </w:rPr>
        <w:t>文件均需加盖</w:t>
      </w:r>
      <w:bookmarkStart w:id="15" w:name="_GoBack"/>
      <w:bookmarkEnd w:id="15"/>
      <w:r>
        <w:rPr>
          <w:rFonts w:hint="eastAsia" w:ascii="仿宋" w:hAnsi="仿宋" w:eastAsia="仿宋"/>
          <w:sz w:val="32"/>
          <w:szCs w:val="32"/>
        </w:rPr>
        <w:t>单位公章）。202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（正本）一份装订</w:t>
      </w:r>
      <w:r>
        <w:rPr>
          <w:rFonts w:hint="eastAsia" w:ascii="仿宋" w:hAnsi="仿宋" w:eastAsia="仿宋" w:cs="仿宋"/>
          <w:sz w:val="32"/>
          <w:szCs w:val="32"/>
        </w:rPr>
        <w:t>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直接送达或者顺丰快递或者邮政快递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有线电视宽带网络服务项目报价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评审方式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响应文件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询价的商务要求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项作为实质性要求的服务商中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（如有两家及以上服务商报价相同且均满足询价文件实质性要求时，由询价采购小组在监督下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抽签确定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中选服务商顺序）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联系电话：028-84885650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附件：1.响应文件 </w:t>
      </w:r>
    </w:p>
    <w:p>
      <w:pPr>
        <w:pStyle w:val="2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四川省川西监狱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2026年1 月12日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响应文件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商名称：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22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2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24"/>
        <w:rPr>
          <w:rFonts w:hint="eastAsia" w:ascii="仿宋" w:hAnsi="仿宋" w:eastAsia="仿宋" w:cs="仿宋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23"/>
        <w:rPr>
          <w:rFonts w:ascii="仿宋" w:hAnsi="仿宋" w:eastAsia="仿宋" w:cs="仿宋"/>
        </w:rPr>
      </w:pPr>
    </w:p>
    <w:p>
      <w:pPr>
        <w:pStyle w:val="24"/>
        <w:rPr>
          <w:rFonts w:hint="eastAsia" w:ascii="仿宋" w:hAnsi="仿宋" w:eastAsia="仿宋" w:cs="仿宋"/>
        </w:rPr>
      </w:pP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</w:t>
      </w:r>
      <w:r>
        <w:rPr>
          <w:rFonts w:hint="eastAsia" w:ascii="仿宋" w:hAnsi="仿宋" w:eastAsia="仿宋" w:cs="仿宋"/>
        </w:rPr>
        <w:t>商名称：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2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23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4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467"/>
      <w:bookmarkStart w:id="3" w:name="_Toc35371361"/>
      <w:bookmarkStart w:id="4" w:name="_Toc35371686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25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</w:t>
      </w:r>
      <w:r>
        <w:rPr>
          <w:rFonts w:hint="eastAsia" w:hAnsi="宋体"/>
          <w:bCs/>
          <w:color w:val="000000"/>
          <w:spacing w:val="6"/>
        </w:rPr>
        <w:t>商名称: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687"/>
      <w:bookmarkStart w:id="6" w:name="_Toc35371468"/>
      <w:bookmarkStart w:id="7" w:name="_Toc35371362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363"/>
      <w:bookmarkStart w:id="9" w:name="_Toc35371688"/>
      <w:bookmarkStart w:id="10" w:name="_Toc35371469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687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364"/>
      <w:bookmarkStart w:id="12" w:name="_Toc35371470"/>
      <w:bookmarkStart w:id="13" w:name="_Toc35371689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</w:rPr>
        <w:t>商，现郑重承诺：我单位在参加本次采购活动近3年内在经营活动中没有重大违法记录（即因违法经营受到刑事处罚或者责令停产停业、吊销许可证或者执照、较大数额罚款等行政处罚的行为）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ind w:firstLine="1687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9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7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7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ind w:firstLine="2811" w:firstLineChars="1000"/>
        <w:jc w:val="both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说明：本次采购报价只报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1年的服务费作为评审标准。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 xml:space="preserve">商名称（签章）：    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法定代表人或授权代表（签字并按手印）： </w:t>
      </w:r>
    </w:p>
    <w:p>
      <w:pPr>
        <w:widowControl/>
        <w:spacing w:line="312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联系电话：</w:t>
      </w:r>
    </w:p>
    <w:p>
      <w:pPr>
        <w:widowControl/>
        <w:spacing w:line="312" w:lineRule="auto"/>
        <w:ind w:firstLine="480" w:firstLineChars="200"/>
        <w:outlineLvl w:val="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rigold">
    <w:altName w:val="Segoe Print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CESI仿宋-GB2312">
    <w:altName w:val="仿宋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2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C7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07A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6E4EAA"/>
    <w:rsid w:val="039F5795"/>
    <w:rsid w:val="04010252"/>
    <w:rsid w:val="056E1528"/>
    <w:rsid w:val="06566262"/>
    <w:rsid w:val="07160FD5"/>
    <w:rsid w:val="07330AEC"/>
    <w:rsid w:val="09F7716F"/>
    <w:rsid w:val="0B5A457D"/>
    <w:rsid w:val="0BFD6B90"/>
    <w:rsid w:val="0D0A3357"/>
    <w:rsid w:val="0D9E1413"/>
    <w:rsid w:val="0DB04F82"/>
    <w:rsid w:val="0DE64FA5"/>
    <w:rsid w:val="0E5B1187"/>
    <w:rsid w:val="0E87393A"/>
    <w:rsid w:val="0EC32F8B"/>
    <w:rsid w:val="10AA65A5"/>
    <w:rsid w:val="117D2F94"/>
    <w:rsid w:val="11DC3232"/>
    <w:rsid w:val="11F44B42"/>
    <w:rsid w:val="12023625"/>
    <w:rsid w:val="13D21C5D"/>
    <w:rsid w:val="13F76002"/>
    <w:rsid w:val="14EF70E3"/>
    <w:rsid w:val="14F0612E"/>
    <w:rsid w:val="150D3909"/>
    <w:rsid w:val="18B4664A"/>
    <w:rsid w:val="18BD3E2F"/>
    <w:rsid w:val="19386396"/>
    <w:rsid w:val="1A2B1D30"/>
    <w:rsid w:val="1A2C1267"/>
    <w:rsid w:val="1A603FAF"/>
    <w:rsid w:val="1C5F45AB"/>
    <w:rsid w:val="1C605655"/>
    <w:rsid w:val="1C735E2D"/>
    <w:rsid w:val="1DF50916"/>
    <w:rsid w:val="1E03252D"/>
    <w:rsid w:val="1E97776B"/>
    <w:rsid w:val="1FC011DF"/>
    <w:rsid w:val="200C70A7"/>
    <w:rsid w:val="20234FB7"/>
    <w:rsid w:val="209858B2"/>
    <w:rsid w:val="20AF599E"/>
    <w:rsid w:val="21966DCD"/>
    <w:rsid w:val="229B2B16"/>
    <w:rsid w:val="23414FE1"/>
    <w:rsid w:val="242B424B"/>
    <w:rsid w:val="246F697A"/>
    <w:rsid w:val="24A01B59"/>
    <w:rsid w:val="24F05547"/>
    <w:rsid w:val="2559678D"/>
    <w:rsid w:val="257955B7"/>
    <w:rsid w:val="26D11D44"/>
    <w:rsid w:val="27EE2D05"/>
    <w:rsid w:val="2ABF4520"/>
    <w:rsid w:val="2B1B3875"/>
    <w:rsid w:val="2B40443B"/>
    <w:rsid w:val="2C3232D2"/>
    <w:rsid w:val="2F087634"/>
    <w:rsid w:val="30930B9A"/>
    <w:rsid w:val="31033843"/>
    <w:rsid w:val="32A45EC8"/>
    <w:rsid w:val="33E46001"/>
    <w:rsid w:val="34FE0430"/>
    <w:rsid w:val="3523116E"/>
    <w:rsid w:val="35571701"/>
    <w:rsid w:val="35ED77B9"/>
    <w:rsid w:val="37A315C1"/>
    <w:rsid w:val="37AD1DC4"/>
    <w:rsid w:val="37F13E72"/>
    <w:rsid w:val="382471CA"/>
    <w:rsid w:val="38A04CC7"/>
    <w:rsid w:val="39EF30E9"/>
    <w:rsid w:val="3CA45243"/>
    <w:rsid w:val="3D323C92"/>
    <w:rsid w:val="3D412ED7"/>
    <w:rsid w:val="3D6F23B0"/>
    <w:rsid w:val="3D716561"/>
    <w:rsid w:val="3D802FBE"/>
    <w:rsid w:val="3E287394"/>
    <w:rsid w:val="3E3152F8"/>
    <w:rsid w:val="3E596AAC"/>
    <w:rsid w:val="3EDC2976"/>
    <w:rsid w:val="405C47E1"/>
    <w:rsid w:val="40F44095"/>
    <w:rsid w:val="42C216AB"/>
    <w:rsid w:val="43235598"/>
    <w:rsid w:val="432A4F48"/>
    <w:rsid w:val="438B38F3"/>
    <w:rsid w:val="45F958E7"/>
    <w:rsid w:val="46FB2D43"/>
    <w:rsid w:val="470C321C"/>
    <w:rsid w:val="47BB46CC"/>
    <w:rsid w:val="47C8641D"/>
    <w:rsid w:val="4B1D66CA"/>
    <w:rsid w:val="4B267F27"/>
    <w:rsid w:val="4C5A5BD4"/>
    <w:rsid w:val="4CDD5E93"/>
    <w:rsid w:val="4F060D7E"/>
    <w:rsid w:val="501600B3"/>
    <w:rsid w:val="521C46EC"/>
    <w:rsid w:val="521D53EA"/>
    <w:rsid w:val="522E46CA"/>
    <w:rsid w:val="55807293"/>
    <w:rsid w:val="56611E13"/>
    <w:rsid w:val="57A77CEB"/>
    <w:rsid w:val="59D04ACE"/>
    <w:rsid w:val="5B4568B8"/>
    <w:rsid w:val="5BA334C0"/>
    <w:rsid w:val="5BBF127B"/>
    <w:rsid w:val="5C4D7EE3"/>
    <w:rsid w:val="5C5745E1"/>
    <w:rsid w:val="5EAC1EA7"/>
    <w:rsid w:val="5F755A6E"/>
    <w:rsid w:val="5FCEFCC0"/>
    <w:rsid w:val="606F576E"/>
    <w:rsid w:val="60891995"/>
    <w:rsid w:val="6141568D"/>
    <w:rsid w:val="62106447"/>
    <w:rsid w:val="622D5049"/>
    <w:rsid w:val="636662E5"/>
    <w:rsid w:val="6505455A"/>
    <w:rsid w:val="668C2EE6"/>
    <w:rsid w:val="67065D0B"/>
    <w:rsid w:val="68C317FC"/>
    <w:rsid w:val="6A2B3AE1"/>
    <w:rsid w:val="6B071E16"/>
    <w:rsid w:val="6D1C5FAC"/>
    <w:rsid w:val="6D486E65"/>
    <w:rsid w:val="6D6173CE"/>
    <w:rsid w:val="6E074445"/>
    <w:rsid w:val="6E082423"/>
    <w:rsid w:val="6F344227"/>
    <w:rsid w:val="6F9844F8"/>
    <w:rsid w:val="6FF7030D"/>
    <w:rsid w:val="70001AD1"/>
    <w:rsid w:val="70F6356C"/>
    <w:rsid w:val="7161257B"/>
    <w:rsid w:val="727817C7"/>
    <w:rsid w:val="73BA3AC2"/>
    <w:rsid w:val="74003D25"/>
    <w:rsid w:val="74FD5392"/>
    <w:rsid w:val="75F75AC8"/>
    <w:rsid w:val="77D95B37"/>
    <w:rsid w:val="78070674"/>
    <w:rsid w:val="78D448A7"/>
    <w:rsid w:val="78E62C32"/>
    <w:rsid w:val="79437F09"/>
    <w:rsid w:val="796F16FC"/>
    <w:rsid w:val="79711F31"/>
    <w:rsid w:val="7A0D4A75"/>
    <w:rsid w:val="7A8F6345"/>
    <w:rsid w:val="7D2E362A"/>
    <w:rsid w:val="7E5941A5"/>
    <w:rsid w:val="C5FECD71"/>
    <w:rsid w:val="FD3BC599"/>
    <w:rsid w:val="FDC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4">
    <w:name w:val="Body Text First Indent"/>
    <w:basedOn w:val="2"/>
    <w:link w:val="20"/>
    <w:qFormat/>
    <w:uiPriority w:val="0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2"/>
    <w:basedOn w:val="8"/>
    <w:qFormat/>
    <w:uiPriority w:val="0"/>
    <w:pPr>
      <w:pBdr>
        <w:bottom w:val="thickThinSmallGap" w:color="auto" w:sz="24" w:space="1"/>
      </w:pBdr>
      <w:jc w:val="both"/>
    </w:pPr>
  </w:style>
  <w:style w:type="character" w:customStyle="1" w:styleId="14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Char"/>
    <w:basedOn w:val="1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正文文本 Char"/>
    <w:basedOn w:val="10"/>
    <w:link w:val="2"/>
    <w:qFormat/>
    <w:uiPriority w:val="0"/>
    <w:rPr>
      <w:kern w:val="2"/>
      <w:sz w:val="21"/>
      <w:szCs w:val="22"/>
    </w:rPr>
  </w:style>
  <w:style w:type="character" w:customStyle="1" w:styleId="20">
    <w:name w:val="正文首行缩进 Char"/>
    <w:basedOn w:val="19"/>
    <w:link w:val="4"/>
    <w:qFormat/>
    <w:uiPriority w:val="0"/>
    <w:rPr>
      <w:kern w:val="2"/>
      <w:sz w:val="21"/>
      <w:szCs w:val="22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20、第五章“(一)”三级标题"/>
    <w:basedOn w:val="23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23">
    <w:name w:val="01、普通正文"/>
    <w:basedOn w:val="1"/>
    <w:next w:val="9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4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26">
    <w:name w:val="Body Text 21"/>
    <w:basedOn w:val="1"/>
    <w:qFormat/>
    <w:uiPriority w:val="0"/>
    <w:pPr>
      <w:widowControl w:val="0"/>
      <w:adjustRightInd w:val="0"/>
      <w:spacing w:line="300" w:lineRule="auto"/>
      <w:jc w:val="center"/>
      <w:textAlignment w:val="baseline"/>
    </w:pPr>
    <w:rPr>
      <w:rFonts w:ascii="宋体" w:hAnsi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ScaleCrop>false</ScaleCrop>
  <LinksUpToDate>false</LinksUpToDate>
  <CharactersWithSpaces>958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2023-06-08T13:56:00Z</dcterms:created>
  <dc:creator>Administrator</dc:creator>
  <cp:lastModifiedBy>杨虹桥</cp:lastModifiedBy>
  <cp:lastPrinted>2024-09-21T00:49:00Z</cp:lastPrinted>
  <dcterms:modified xsi:type="dcterms:W3CDTF">2026-01-12T01:15:46Z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