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A05" w:rsidRDefault="00BC3A05" w:rsidP="00BC3A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C3A05" w:rsidRDefault="00BC3A05" w:rsidP="00BC3A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C3A05" w:rsidRDefault="00BC3A05" w:rsidP="00BC3A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C3A05" w:rsidRDefault="00BC3A05" w:rsidP="00BC3A0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C3A05" w:rsidRDefault="00BC3A05" w:rsidP="00BC3A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罪犯黄聂勇，男，</w:t>
      </w:r>
      <w:r>
        <w:rPr>
          <w:rFonts w:ascii="仿宋_GB2312" w:eastAsia="仿宋_GB2312" w:hAnsi="仿宋_GB2312" w:cs="仿宋_GB2312"/>
          <w:sz w:val="32"/>
          <w:szCs w:val="32"/>
        </w:rPr>
        <w:t>1979年2月26日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BC3A05" w:rsidRDefault="00BC3A05" w:rsidP="00BC3A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罪犯黄聂勇在服刑期间，认真遵守监规，接受教育改造，确有悔改表现。</w:t>
      </w:r>
    </w:p>
    <w:p w:rsidR="00BC3A05" w:rsidRDefault="00BC3A05" w:rsidP="00BC3A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根据《中华人民共和国监狱法》第二十九条、《中华人民共和国刑法》第七十八条、《中国人民共和国刑事诉讼法》第二百七十三条的规定，建议对罪犯黄聂勇减刑7个月。特报请裁定。</w:t>
      </w:r>
    </w:p>
    <w:p w:rsidR="00BC3A05" w:rsidRDefault="00BC3A05" w:rsidP="00BC3A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C3A05" w:rsidRDefault="00BC3A05" w:rsidP="00BC3A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C3A05" w:rsidRDefault="00BC3A05" w:rsidP="00BC3A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C3A05" w:rsidRDefault="00BC3A05" w:rsidP="00BC3A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C3A05" w:rsidRDefault="00BC3A05" w:rsidP="00BC3A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C3A05" w:rsidRDefault="00BC3A05" w:rsidP="00BC3A0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C3A05" w:rsidRDefault="00BC3A05" w:rsidP="00BC3A0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C3A05" w:rsidRDefault="00BC3A05" w:rsidP="00BC3A0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C3A05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C3A0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3A05"/>
    <w:rsid w:val="00097CE2"/>
    <w:rsid w:val="00187CFD"/>
    <w:rsid w:val="00566393"/>
    <w:rsid w:val="005A053A"/>
    <w:rsid w:val="007E30CA"/>
    <w:rsid w:val="00BC3A05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