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27D" w:rsidRDefault="0084027D" w:rsidP="0084027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4027D" w:rsidRDefault="0084027D" w:rsidP="0084027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4027D" w:rsidRDefault="0084027D" w:rsidP="0084027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4027D" w:rsidRDefault="0084027D" w:rsidP="0084027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4027D" w:rsidRDefault="0084027D" w:rsidP="008402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罪犯刘卓鑫，男，</w:t>
      </w:r>
      <w:r>
        <w:rPr>
          <w:rFonts w:ascii="仿宋_GB2312" w:eastAsia="仿宋_GB2312" w:hAnsi="仿宋_GB2312" w:cs="仿宋_GB2312"/>
          <w:sz w:val="32"/>
          <w:szCs w:val="32"/>
        </w:rPr>
        <w:t>2000年5月28日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84027D" w:rsidRDefault="0084027D" w:rsidP="008402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罪犯刘卓鑫在服刑期间，认真遵守监规，接受教育改造，确有悔改表现。</w:t>
      </w:r>
    </w:p>
    <w:p w:rsidR="0084027D" w:rsidRDefault="0084027D" w:rsidP="0084027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根据《中华人民共和国监狱法》第二十九条、《中华人民共和国刑法》第七十八条、《中国人民共和国刑事诉讼法》第二百七十三条的规定，建议对罪犯刘卓鑫减刑7个月。特报请裁定。</w:t>
      </w:r>
    </w:p>
    <w:p w:rsidR="0084027D" w:rsidRDefault="0084027D" w:rsidP="0084027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4027D" w:rsidRDefault="0084027D" w:rsidP="008402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4027D" w:rsidRDefault="0084027D" w:rsidP="008402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4027D" w:rsidRDefault="0084027D" w:rsidP="008402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4027D" w:rsidRDefault="0084027D" w:rsidP="008402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4027D" w:rsidRDefault="0084027D" w:rsidP="0084027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4027D" w:rsidRDefault="0084027D" w:rsidP="0084027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4027D" w:rsidRDefault="0084027D" w:rsidP="008E500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84027D" w:rsidP="008E500A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84027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027D"/>
    <w:rsid w:val="0003375B"/>
    <w:rsid w:val="00097CE2"/>
    <w:rsid w:val="00187CFD"/>
    <w:rsid w:val="00566393"/>
    <w:rsid w:val="005A053A"/>
    <w:rsid w:val="007E30CA"/>
    <w:rsid w:val="0084027D"/>
    <w:rsid w:val="008E500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2025-07-01T07:17:00Z</dcterms:modified>
</cp:coreProperties>
</file>