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snapToGrid w:val="0"/>
        <w:spacing w:line="360" w:lineRule="auto"/>
        <w:jc w:val="center"/>
        <w:rPr>
          <w:rFonts w:ascii="黑体" w:hAnsi="黑体" w:eastAsia="黑体" w:cs="黑体"/>
          <w:b/>
          <w:sz w:val="44"/>
          <w:szCs w:val="44"/>
        </w:rPr>
      </w:pPr>
      <w:r>
        <w:rPr>
          <w:rFonts w:hint="eastAsia" w:ascii="黑体" w:hAnsi="黑体" w:eastAsia="黑体" w:cs="黑体"/>
          <w:b/>
          <w:sz w:val="44"/>
          <w:szCs w:val="44"/>
          <w:lang w:eastAsia="zh-CN"/>
        </w:rPr>
        <w:t>询比</w:t>
      </w:r>
      <w:r>
        <w:rPr>
          <w:rFonts w:hint="eastAsia" w:ascii="黑体" w:hAnsi="黑体" w:eastAsia="黑体" w:cs="黑体"/>
          <w:b/>
          <w:sz w:val="44"/>
          <w:szCs w:val="44"/>
        </w:rPr>
        <w:t>公告</w:t>
      </w:r>
    </w:p>
    <w:p>
      <w:pPr>
        <w:snapToGrid w:val="0"/>
        <w:spacing w:line="600" w:lineRule="exact"/>
        <w:ind w:firstLine="560" w:firstLineChars="200"/>
        <w:rPr>
          <w:rFonts w:ascii="仿宋" w:hAnsi="仿宋" w:eastAsia="仿宋"/>
          <w:sz w:val="28"/>
          <w:szCs w:val="28"/>
        </w:rPr>
      </w:pPr>
    </w:p>
    <w:p>
      <w:pPr>
        <w:numPr>
          <w:ilvl w:val="0"/>
          <w:numId w:val="0"/>
        </w:num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按照公开、公平、公正的原则，参照相关规定，</w:t>
      </w:r>
      <w:r>
        <w:rPr>
          <w:rFonts w:hint="eastAsia" w:ascii="仿宋" w:hAnsi="仿宋" w:eastAsia="仿宋" w:cs="仿宋"/>
          <w:sz w:val="32"/>
          <w:szCs w:val="32"/>
          <w:lang w:eastAsia="zh-CN"/>
        </w:rPr>
        <w:t>我单位</w:t>
      </w:r>
      <w:r>
        <w:rPr>
          <w:rFonts w:hint="eastAsia" w:ascii="仿宋" w:hAnsi="仿宋" w:eastAsia="仿宋" w:cs="仿宋"/>
          <w:sz w:val="32"/>
          <w:szCs w:val="32"/>
          <w:lang w:val="en-US" w:eastAsia="zh-CN"/>
        </w:rPr>
        <w:t>2025年度临释人员职业技能培训</w:t>
      </w:r>
      <w:r>
        <w:rPr>
          <w:rFonts w:hint="eastAsia" w:ascii="仿宋" w:hAnsi="仿宋" w:eastAsia="仿宋" w:cs="仿宋"/>
          <w:sz w:val="32"/>
          <w:szCs w:val="32"/>
          <w:lang w:eastAsia="zh-CN"/>
        </w:rPr>
        <w:t>服务机构</w:t>
      </w:r>
      <w:r>
        <w:rPr>
          <w:rFonts w:hint="eastAsia" w:ascii="仿宋" w:hAnsi="仿宋" w:eastAsia="仿宋"/>
          <w:sz w:val="32"/>
          <w:szCs w:val="32"/>
          <w:lang w:eastAsia="zh-CN"/>
        </w:rPr>
        <w:t>采购项目</w:t>
      </w:r>
      <w:r>
        <w:rPr>
          <w:rFonts w:hint="eastAsia" w:ascii="仿宋" w:hAnsi="仿宋" w:eastAsia="仿宋"/>
          <w:sz w:val="32"/>
          <w:szCs w:val="32"/>
        </w:rPr>
        <w:t>诚邀具备相关资质条件的潜在供应商参与</w:t>
      </w:r>
      <w:r>
        <w:rPr>
          <w:rFonts w:hint="eastAsia" w:ascii="仿宋" w:hAnsi="仿宋" w:eastAsia="仿宋" w:cs="仿宋"/>
          <w:sz w:val="32"/>
          <w:szCs w:val="32"/>
          <w:lang w:eastAsia="zh-CN"/>
        </w:rPr>
        <w:t>该</w:t>
      </w:r>
      <w:r>
        <w:rPr>
          <w:rFonts w:hint="eastAsia" w:ascii="仿宋" w:hAnsi="仿宋" w:eastAsia="仿宋"/>
          <w:sz w:val="32"/>
          <w:szCs w:val="32"/>
          <w:lang w:eastAsia="zh-CN"/>
        </w:rPr>
        <w:t>项目询比</w:t>
      </w:r>
      <w:r>
        <w:rPr>
          <w:rFonts w:hint="eastAsia" w:ascii="仿宋" w:hAnsi="仿宋" w:eastAsia="仿宋"/>
          <w:sz w:val="32"/>
          <w:szCs w:val="32"/>
        </w:rPr>
        <w:t>工作，具体事项公告如下：</w:t>
      </w:r>
    </w:p>
    <w:p>
      <w:pPr>
        <w:numPr>
          <w:ilvl w:val="0"/>
          <w:numId w:val="0"/>
        </w:numPr>
        <w:snapToGrid w:val="0"/>
        <w:spacing w:line="600" w:lineRule="exact"/>
        <w:ind w:firstLine="643" w:firstLineChars="200"/>
        <w:rPr>
          <w:rFonts w:hint="eastAsia" w:ascii="仿宋" w:hAnsi="仿宋" w:eastAsia="仿宋" w:cs="仿宋"/>
          <w:b/>
          <w:bCs/>
          <w:color w:val="000000"/>
          <w:sz w:val="32"/>
          <w:szCs w:val="32"/>
          <w:u w:val="none"/>
        </w:rPr>
      </w:pPr>
      <w:r>
        <w:rPr>
          <w:rFonts w:hint="eastAsia" w:ascii="仿宋" w:hAnsi="仿宋" w:eastAsia="仿宋" w:cs="仿宋"/>
          <w:b/>
          <w:bCs/>
          <w:color w:val="000000"/>
          <w:sz w:val="32"/>
          <w:szCs w:val="32"/>
          <w:u w:val="none"/>
          <w:lang w:eastAsia="zh-CN"/>
        </w:rPr>
        <w:t>一、采购项目基本情况：</w:t>
      </w:r>
    </w:p>
    <w:p>
      <w:pPr>
        <w:numPr>
          <w:ilvl w:val="0"/>
          <w:numId w:val="0"/>
        </w:numPr>
        <w:snapToGrid w:val="0"/>
        <w:spacing w:line="600" w:lineRule="exact"/>
        <w:ind w:firstLine="643" w:firstLineChars="200"/>
        <w:rPr>
          <w:rFonts w:hint="eastAsia" w:ascii="仿宋" w:hAnsi="仿宋" w:eastAsia="仿宋" w:cs="仿宋"/>
          <w:color w:val="000000"/>
          <w:sz w:val="32"/>
          <w:szCs w:val="32"/>
          <w:u w:val="single"/>
        </w:rPr>
      </w:pPr>
      <w:r>
        <w:rPr>
          <w:rFonts w:hint="eastAsia" w:ascii="仿宋" w:hAnsi="仿宋" w:eastAsia="仿宋" w:cs="仿宋"/>
          <w:b/>
          <w:bCs/>
          <w:color w:val="000000"/>
          <w:sz w:val="32"/>
          <w:szCs w:val="32"/>
          <w:lang w:eastAsia="zh-CN"/>
        </w:rPr>
        <w:t>（一）项目编号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SCCX</w:t>
      </w:r>
      <w:r>
        <w:rPr>
          <w:rFonts w:hint="eastAsia" w:ascii="仿宋" w:hAnsi="仿宋" w:eastAsia="仿宋" w:cs="仿宋"/>
          <w:color w:val="000000"/>
          <w:sz w:val="32"/>
          <w:szCs w:val="32"/>
          <w:lang w:val="en-US" w:eastAsia="zh-CN"/>
        </w:rPr>
        <w:noBreakHyphen/>
      </w:r>
      <w:r>
        <w:rPr>
          <w:rFonts w:hint="eastAsia" w:ascii="仿宋" w:hAnsi="仿宋" w:eastAsia="仿宋" w:cs="仿宋"/>
          <w:color w:val="000000"/>
          <w:sz w:val="32"/>
          <w:szCs w:val="32"/>
          <w:lang w:val="en-US" w:eastAsia="zh-CN"/>
        </w:rPr>
        <w:t>20250421。</w:t>
      </w:r>
    </w:p>
    <w:p>
      <w:pPr>
        <w:spacing w:after="0"/>
        <w:ind w:firstLine="640" w:firstLineChars="200"/>
        <w:rPr>
          <w:rFonts w:hint="eastAsia" w:ascii="仿宋" w:hAnsi="仿宋" w:eastAsia="仿宋"/>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二</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rPr>
        <w:t>项目名称</w:t>
      </w:r>
      <w:r>
        <w:rPr>
          <w:rFonts w:hint="eastAsia" w:ascii="仿宋" w:hAnsi="仿宋" w:eastAsia="仿宋" w:cs="仿宋"/>
          <w:b/>
          <w:bCs/>
          <w:color w:val="000000"/>
          <w:sz w:val="32"/>
          <w:szCs w:val="32"/>
        </w:rPr>
        <w:t>：</w:t>
      </w:r>
      <w:r>
        <w:rPr>
          <w:rFonts w:hint="eastAsia" w:ascii="仿宋" w:hAnsi="仿宋" w:eastAsia="仿宋" w:cs="仿宋"/>
          <w:sz w:val="32"/>
          <w:szCs w:val="32"/>
          <w:lang w:eastAsia="zh-CN"/>
        </w:rPr>
        <w:t>四川省川西监狱</w:t>
      </w:r>
      <w:r>
        <w:rPr>
          <w:rFonts w:hint="eastAsia" w:ascii="仿宋" w:hAnsi="仿宋" w:eastAsia="仿宋" w:cs="仿宋"/>
          <w:sz w:val="32"/>
          <w:szCs w:val="32"/>
          <w:lang w:val="en-US" w:eastAsia="zh-CN"/>
        </w:rPr>
        <w:t>2025年度临释人员职业技能培训</w:t>
      </w:r>
      <w:r>
        <w:rPr>
          <w:rFonts w:hint="eastAsia" w:ascii="仿宋" w:hAnsi="仿宋" w:eastAsia="仿宋" w:cs="仿宋"/>
          <w:sz w:val="32"/>
          <w:szCs w:val="32"/>
          <w:lang w:eastAsia="zh-CN"/>
        </w:rPr>
        <w:t>服务机构</w:t>
      </w:r>
      <w:r>
        <w:rPr>
          <w:rFonts w:hint="eastAsia" w:ascii="仿宋" w:hAnsi="仿宋" w:eastAsia="仿宋"/>
          <w:sz w:val="32"/>
          <w:szCs w:val="32"/>
          <w:lang w:eastAsia="zh-CN"/>
        </w:rPr>
        <w:t>采购项目。</w:t>
      </w:r>
    </w:p>
    <w:p>
      <w:pPr>
        <w:pStyle w:val="2"/>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（三）采购人：四川省川西监狱</w:t>
      </w:r>
    </w:p>
    <w:p>
      <w:pPr>
        <w:pStyle w:val="2"/>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（四）资金来源：培训资金由龙泉驿区人力资源和社会保障局向成都市人力资源和社会保障局、成都市财政厅申请。</w:t>
      </w:r>
    </w:p>
    <w:p>
      <w:pPr>
        <w:numPr>
          <w:ilvl w:val="0"/>
          <w:numId w:val="0"/>
        </w:numPr>
        <w:snapToGrid w:val="0"/>
        <w:spacing w:line="600" w:lineRule="exact"/>
        <w:ind w:firstLine="643" w:firstLineChars="200"/>
        <w:rPr>
          <w:rFonts w:hint="eastAsia" w:ascii="仿宋" w:hAnsi="仿宋" w:eastAsia="仿宋"/>
          <w:sz w:val="32"/>
          <w:szCs w:val="32"/>
        </w:rPr>
      </w:pPr>
      <w:r>
        <w:rPr>
          <w:rFonts w:hint="eastAsia" w:ascii="仿宋" w:hAnsi="仿宋" w:eastAsia="仿宋" w:cs="仿宋"/>
          <w:b/>
          <w:bCs/>
          <w:sz w:val="32"/>
          <w:szCs w:val="32"/>
          <w:lang w:eastAsia="zh-CN"/>
        </w:rPr>
        <w:t>二、最高限价</w:t>
      </w:r>
      <w:r>
        <w:rPr>
          <w:rFonts w:hint="eastAsia" w:ascii="仿宋" w:hAnsi="仿宋" w:eastAsia="仿宋" w:cs="仿宋"/>
          <w:b/>
          <w:bCs/>
          <w:sz w:val="32"/>
          <w:szCs w:val="32"/>
        </w:rPr>
        <w:t>：</w:t>
      </w:r>
      <w:r>
        <w:rPr>
          <w:rFonts w:hint="eastAsia" w:ascii="仿宋" w:hAnsi="仿宋" w:eastAsia="仿宋" w:cs="仿宋"/>
          <w:sz w:val="32"/>
          <w:szCs w:val="32"/>
        </w:rPr>
        <w:t>本项目</w:t>
      </w:r>
      <w:r>
        <w:rPr>
          <w:rFonts w:hint="eastAsia" w:ascii="仿宋" w:hAnsi="仿宋" w:eastAsia="仿宋" w:cs="仿宋"/>
          <w:sz w:val="32"/>
          <w:szCs w:val="32"/>
          <w:lang w:eastAsia="zh-CN"/>
        </w:rPr>
        <w:t>控制价</w:t>
      </w:r>
      <w:r>
        <w:rPr>
          <w:rFonts w:hint="eastAsia" w:ascii="仿宋" w:hAnsi="仿宋" w:eastAsia="仿宋" w:cs="仿宋"/>
          <w:sz w:val="32"/>
          <w:szCs w:val="32"/>
        </w:rPr>
        <w:t>为</w:t>
      </w:r>
      <w:r>
        <w:rPr>
          <w:rFonts w:hint="eastAsia" w:ascii="仿宋" w:hAnsi="仿宋" w:eastAsia="仿宋" w:cs="仿宋"/>
          <w:sz w:val="32"/>
          <w:szCs w:val="32"/>
          <w:lang w:eastAsia="zh-CN"/>
        </w:rPr>
        <w:t>人民币</w:t>
      </w:r>
      <w:r>
        <w:rPr>
          <w:rFonts w:hint="eastAsia" w:ascii="仿宋" w:hAnsi="仿宋" w:eastAsia="仿宋"/>
          <w:sz w:val="32"/>
          <w:szCs w:val="32"/>
          <w:lang w:val="en-US" w:eastAsia="zh-CN"/>
        </w:rPr>
        <w:t>430800.00</w:t>
      </w:r>
      <w:r>
        <w:rPr>
          <w:rFonts w:hint="eastAsia" w:ascii="仿宋" w:hAnsi="仿宋" w:eastAsia="仿宋"/>
          <w:sz w:val="32"/>
          <w:szCs w:val="32"/>
          <w:lang w:eastAsia="zh-CN"/>
        </w:rPr>
        <w:t>元。</w:t>
      </w:r>
      <w:r>
        <w:rPr>
          <w:rFonts w:hint="eastAsia" w:ascii="仿宋" w:hAnsi="仿宋" w:eastAsia="仿宋"/>
          <w:sz w:val="32"/>
          <w:szCs w:val="32"/>
        </w:rPr>
        <w:t xml:space="preserve"> </w:t>
      </w:r>
    </w:p>
    <w:p>
      <w:pPr>
        <w:numPr>
          <w:ilvl w:val="0"/>
          <w:numId w:val="0"/>
        </w:numPr>
        <w:snapToGrid w:val="0"/>
        <w:spacing w:line="60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三、采购项目简介</w:t>
      </w:r>
      <w:r>
        <w:rPr>
          <w:rFonts w:hint="eastAsia" w:ascii="仿宋" w:hAnsi="仿宋" w:eastAsia="仿宋" w:cs="仿宋"/>
          <w:b/>
          <w:color w:val="000000"/>
          <w:sz w:val="32"/>
          <w:szCs w:val="32"/>
        </w:rPr>
        <w:t>：</w:t>
      </w:r>
      <w:r>
        <w:rPr>
          <w:rFonts w:hint="eastAsia" w:ascii="仿宋" w:hAnsi="仿宋" w:eastAsia="仿宋" w:cs="仿宋"/>
          <w:sz w:val="32"/>
          <w:szCs w:val="32"/>
        </w:rPr>
        <w:t>确定一家有</w:t>
      </w:r>
      <w:r>
        <w:rPr>
          <w:rFonts w:hint="eastAsia" w:ascii="仿宋" w:hAnsi="仿宋" w:eastAsia="仿宋" w:cs="仿宋"/>
          <w:sz w:val="32"/>
          <w:szCs w:val="32"/>
          <w:lang w:eastAsia="zh-CN"/>
        </w:rPr>
        <w:t>职业技能培训</w:t>
      </w:r>
      <w:r>
        <w:rPr>
          <w:rFonts w:hint="eastAsia" w:ascii="仿宋" w:hAnsi="仿宋" w:eastAsia="仿宋" w:cs="仿宋"/>
          <w:sz w:val="32"/>
          <w:szCs w:val="32"/>
        </w:rPr>
        <w:t>资质的</w:t>
      </w:r>
      <w:r>
        <w:rPr>
          <w:rFonts w:hint="eastAsia" w:ascii="仿宋" w:hAnsi="仿宋" w:eastAsia="仿宋" w:cs="仿宋"/>
          <w:sz w:val="32"/>
          <w:szCs w:val="32"/>
          <w:lang w:eastAsia="zh-CN"/>
        </w:rPr>
        <w:t>机构，</w:t>
      </w:r>
      <w:r>
        <w:rPr>
          <w:rFonts w:hint="eastAsia" w:ascii="仿宋_GB2312" w:eastAsia="仿宋_GB2312"/>
          <w:sz w:val="32"/>
          <w:szCs w:val="32"/>
        </w:rPr>
        <w:t>按照《职业技能提升行动实施方案》中设定的规定培训项目，结合监狱教学环境条件、</w:t>
      </w:r>
      <w:r>
        <w:rPr>
          <w:rFonts w:hint="eastAsia" w:ascii="仿宋_GB2312" w:eastAsia="仿宋_GB2312"/>
          <w:sz w:val="32"/>
          <w:szCs w:val="32"/>
          <w:lang w:eastAsia="zh-CN"/>
        </w:rPr>
        <w:t>监管</w:t>
      </w:r>
      <w:r>
        <w:rPr>
          <w:rFonts w:hint="eastAsia" w:ascii="仿宋_GB2312" w:eastAsia="仿宋_GB2312"/>
          <w:sz w:val="32"/>
          <w:szCs w:val="32"/>
        </w:rPr>
        <w:t>要求和</w:t>
      </w:r>
      <w:r>
        <w:rPr>
          <w:rFonts w:hint="eastAsia" w:ascii="仿宋_GB2312" w:eastAsia="仿宋_GB2312"/>
          <w:sz w:val="32"/>
          <w:szCs w:val="32"/>
          <w:lang w:eastAsia="zh-CN"/>
        </w:rPr>
        <w:t>临释人员</w:t>
      </w:r>
      <w:r>
        <w:rPr>
          <w:rFonts w:hint="eastAsia" w:ascii="仿宋_GB2312" w:eastAsia="仿宋_GB2312"/>
          <w:sz w:val="32"/>
          <w:szCs w:val="32"/>
        </w:rPr>
        <w:t>培训个人意愿确定</w:t>
      </w:r>
      <w:r>
        <w:rPr>
          <w:rFonts w:hint="eastAsia" w:ascii="仿宋_GB2312" w:eastAsia="仿宋_GB2312"/>
          <w:sz w:val="32"/>
          <w:szCs w:val="32"/>
          <w:lang w:eastAsia="zh-CN"/>
        </w:rPr>
        <w:t>的</w:t>
      </w:r>
      <w:r>
        <w:rPr>
          <w:rFonts w:hint="eastAsia" w:ascii="仿宋_GB2312" w:eastAsia="仿宋_GB2312"/>
          <w:sz w:val="32"/>
          <w:szCs w:val="32"/>
        </w:rPr>
        <w:t>培训项目</w:t>
      </w:r>
      <w:r>
        <w:rPr>
          <w:rFonts w:hint="eastAsia" w:ascii="仿宋_GB2312" w:eastAsia="仿宋_GB2312"/>
          <w:sz w:val="32"/>
          <w:szCs w:val="32"/>
          <w:lang w:eastAsia="zh-CN"/>
        </w:rPr>
        <w:t>，完成培训后</w:t>
      </w:r>
      <w:r>
        <w:rPr>
          <w:rFonts w:hint="eastAsia" w:ascii="仿宋_GB2312" w:eastAsia="仿宋_GB2312"/>
          <w:b w:val="0"/>
          <w:bCs w:val="0"/>
          <w:sz w:val="32"/>
          <w:szCs w:val="32"/>
          <w:lang w:val="en-US" w:eastAsia="zh-CN"/>
        </w:rPr>
        <w:t>颁发技能等级证书</w:t>
      </w:r>
      <w:r>
        <w:rPr>
          <w:rFonts w:hint="eastAsia" w:ascii="仿宋_GB2312" w:eastAsia="仿宋_GB2312"/>
          <w:sz w:val="32"/>
          <w:szCs w:val="32"/>
        </w:rPr>
        <w:t>。</w:t>
      </w:r>
    </w:p>
    <w:p>
      <w:pPr>
        <w:pStyle w:val="2"/>
        <w:ind w:firstLine="643" w:firstLineChars="200"/>
        <w:rPr>
          <w:rFonts w:hint="eastAsia"/>
        </w:rPr>
      </w:pPr>
      <w:r>
        <w:rPr>
          <w:rFonts w:hint="eastAsia" w:ascii="仿宋" w:hAnsi="仿宋" w:eastAsia="仿宋" w:cs="仿宋"/>
          <w:b/>
          <w:bCs/>
          <w:sz w:val="32"/>
          <w:szCs w:val="32"/>
          <w:lang w:eastAsia="zh-CN"/>
        </w:rPr>
        <w:t>四、</w:t>
      </w:r>
      <w:r>
        <w:rPr>
          <w:rFonts w:hint="eastAsia" w:ascii="仿宋" w:hAnsi="仿宋" w:eastAsia="仿宋" w:cs="仿宋"/>
          <w:b/>
          <w:bCs/>
          <w:color w:val="000000"/>
          <w:sz w:val="32"/>
          <w:szCs w:val="32"/>
          <w:lang w:eastAsia="zh-CN"/>
        </w:rPr>
        <w:t>询比通知书发布：</w:t>
      </w:r>
      <w:r>
        <w:rPr>
          <w:rFonts w:hint="eastAsia" w:ascii="仿宋" w:hAnsi="仿宋" w:eastAsia="仿宋" w:cs="仿宋"/>
          <w:b/>
          <w:bCs/>
          <w:color w:val="000000"/>
          <w:sz w:val="32"/>
          <w:szCs w:val="32"/>
          <w:lang w:val="en-US" w:eastAsia="zh-CN"/>
        </w:rPr>
        <w:t>2025年4月27</w:t>
      </w:r>
      <w:r>
        <w:rPr>
          <w:rFonts w:hint="eastAsia" w:ascii="仿宋" w:hAnsi="仿宋" w:eastAsia="仿宋" w:cs="仿宋"/>
          <w:bCs/>
          <w:color w:val="000000"/>
          <w:sz w:val="32"/>
          <w:szCs w:val="32"/>
        </w:rPr>
        <w:t>在</w:t>
      </w:r>
      <w:r>
        <w:rPr>
          <w:rFonts w:hint="eastAsia" w:ascii="仿宋" w:hAnsi="仿宋" w:eastAsia="仿宋" w:cs="仿宋"/>
          <w:bCs/>
          <w:color w:val="000000"/>
          <w:sz w:val="32"/>
          <w:szCs w:val="32"/>
          <w:lang w:eastAsia="zh-CN"/>
        </w:rPr>
        <w:t>四川省川西监狱门户网站</w:t>
      </w:r>
      <w:r>
        <w:rPr>
          <w:rFonts w:hint="eastAsia" w:ascii="仿宋" w:hAnsi="仿宋" w:eastAsia="仿宋" w:cs="仿宋"/>
          <w:bCs/>
          <w:color w:val="000000"/>
          <w:sz w:val="32"/>
          <w:szCs w:val="32"/>
        </w:rPr>
        <w:t>上以</w:t>
      </w:r>
      <w:r>
        <w:rPr>
          <w:rFonts w:hint="eastAsia" w:ascii="仿宋" w:hAnsi="仿宋" w:eastAsia="仿宋" w:cs="仿宋"/>
          <w:bCs/>
          <w:color w:val="000000"/>
          <w:sz w:val="32"/>
          <w:szCs w:val="32"/>
          <w:lang w:eastAsia="zh-CN"/>
        </w:rPr>
        <w:t>询比邀请函</w:t>
      </w:r>
      <w:r>
        <w:rPr>
          <w:rFonts w:hint="eastAsia" w:ascii="仿宋" w:hAnsi="仿宋" w:eastAsia="仿宋" w:cs="仿宋"/>
          <w:bCs/>
          <w:color w:val="000000"/>
          <w:sz w:val="32"/>
          <w:szCs w:val="32"/>
        </w:rPr>
        <w:t>形式发布</w:t>
      </w:r>
      <w:r>
        <w:rPr>
          <w:rFonts w:hint="eastAsia" w:ascii="仿宋" w:hAnsi="仿宋" w:eastAsia="仿宋" w:cs="仿宋"/>
          <w:bCs/>
          <w:color w:val="000000"/>
          <w:sz w:val="32"/>
          <w:szCs w:val="32"/>
          <w:lang w:eastAsia="zh-CN"/>
        </w:rPr>
        <w:t>。</w:t>
      </w:r>
    </w:p>
    <w:p>
      <w:pPr>
        <w:snapToGrid w:val="0"/>
        <w:spacing w:line="600" w:lineRule="exact"/>
        <w:ind w:firstLine="643" w:firstLineChars="200"/>
        <w:rPr>
          <w:rFonts w:ascii="仿宋" w:hAnsi="仿宋" w:eastAsia="仿宋"/>
          <w:sz w:val="32"/>
          <w:szCs w:val="32"/>
        </w:rPr>
      </w:pPr>
      <w:r>
        <w:rPr>
          <w:rFonts w:hint="eastAsia" w:ascii="仿宋" w:hAnsi="仿宋" w:eastAsia="仿宋"/>
          <w:b/>
          <w:bCs/>
          <w:sz w:val="32"/>
          <w:szCs w:val="32"/>
        </w:rPr>
        <w:t>五、采购方式：</w:t>
      </w:r>
      <w:r>
        <w:rPr>
          <w:rFonts w:hint="eastAsia" w:ascii="仿宋" w:hAnsi="仿宋" w:eastAsia="仿宋"/>
          <w:sz w:val="32"/>
          <w:szCs w:val="32"/>
          <w:lang w:eastAsia="zh-CN"/>
        </w:rPr>
        <w:t>询比</w:t>
      </w:r>
      <w:r>
        <w:rPr>
          <w:rFonts w:hint="eastAsia" w:ascii="仿宋" w:hAnsi="仿宋" w:eastAsia="仿宋"/>
          <w:sz w:val="32"/>
          <w:szCs w:val="32"/>
        </w:rPr>
        <w:t>采购</w:t>
      </w:r>
    </w:p>
    <w:p>
      <w:pPr>
        <w:snapToGrid w:val="0"/>
        <w:spacing w:line="600" w:lineRule="exact"/>
        <w:ind w:firstLine="643" w:firstLineChars="200"/>
        <w:rPr>
          <w:rFonts w:ascii="仿宋" w:hAnsi="仿宋" w:eastAsia="仿宋"/>
          <w:sz w:val="32"/>
          <w:szCs w:val="32"/>
        </w:rPr>
      </w:pPr>
      <w:r>
        <w:rPr>
          <w:rFonts w:hint="eastAsia" w:ascii="仿宋" w:hAnsi="仿宋" w:eastAsia="仿宋"/>
          <w:b/>
          <w:bCs/>
          <w:sz w:val="32"/>
          <w:szCs w:val="32"/>
          <w:lang w:eastAsia="zh-CN"/>
        </w:rPr>
        <w:t>六、</w:t>
      </w:r>
      <w:r>
        <w:rPr>
          <w:rFonts w:hint="eastAsia" w:ascii="仿宋" w:hAnsi="仿宋" w:eastAsia="仿宋"/>
          <w:b/>
          <w:bCs/>
          <w:sz w:val="32"/>
          <w:szCs w:val="32"/>
        </w:rPr>
        <w:t>商务要求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（一）服务内容</w:t>
      </w:r>
    </w:p>
    <w:p>
      <w:pPr>
        <w:pStyle w:val="2"/>
        <w:ind w:firstLine="640"/>
        <w:rPr>
          <w:rFonts w:hint="eastAsia" w:ascii="仿宋_GB2312" w:eastAsia="仿宋_GB2312"/>
          <w:b w:val="0"/>
          <w:bCs w:val="0"/>
          <w:sz w:val="32"/>
          <w:szCs w:val="32"/>
          <w:lang w:val="en-US" w:eastAsia="zh-CN"/>
        </w:rPr>
      </w:pPr>
      <w:r>
        <w:rPr>
          <w:rFonts w:hint="eastAsia" w:ascii="仿宋" w:hAnsi="仿宋" w:eastAsia="仿宋"/>
          <w:sz w:val="32"/>
          <w:szCs w:val="32"/>
          <w:lang w:eastAsia="zh-CN"/>
        </w:rPr>
        <w:t>1.培训人数：</w:t>
      </w:r>
      <w:r>
        <w:rPr>
          <w:rFonts w:hint="eastAsia" w:ascii="仿宋_GB2312" w:eastAsia="仿宋_GB2312"/>
          <w:b w:val="0"/>
          <w:bCs w:val="0"/>
          <w:sz w:val="32"/>
          <w:szCs w:val="32"/>
          <w:lang w:val="en-US" w:eastAsia="zh-CN"/>
        </w:rPr>
        <w:t>根据全区2025年补贴性培训计划，控制在300人以内（含300人）。</w:t>
      </w:r>
    </w:p>
    <w:p>
      <w:pPr>
        <w:numPr>
          <w:ilvl w:val="0"/>
          <w:numId w:val="0"/>
        </w:numPr>
        <w:ind w:firstLine="643" w:firstLineChars="200"/>
        <w:rPr>
          <w:rFonts w:hint="default" w:ascii="仿宋_GB2312" w:eastAsia="仿宋_GB2312"/>
          <w:b w:val="0"/>
          <w:bCs w:val="0"/>
          <w:sz w:val="32"/>
          <w:szCs w:val="32"/>
          <w:lang w:val="en-US" w:eastAsia="zh-CN"/>
        </w:rPr>
      </w:pPr>
      <w:r>
        <w:rPr>
          <w:rFonts w:hint="eastAsia" w:ascii="仿宋_GB2312" w:eastAsia="仿宋_GB2312"/>
          <w:b/>
          <w:bCs/>
          <w:sz w:val="32"/>
          <w:szCs w:val="32"/>
          <w:lang w:val="en-US" w:eastAsia="zh-CN"/>
        </w:rPr>
        <w:t>2.培训项目</w:t>
      </w:r>
    </w:p>
    <w:p>
      <w:pPr>
        <w:numPr>
          <w:ilvl w:val="0"/>
          <w:numId w:val="0"/>
        </w:numPr>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根据市场就业前景和临释人员培训意愿，今年拟培训中式烹饪、西式面点、养老护理三个专业。</w:t>
      </w:r>
    </w:p>
    <w:p>
      <w:pPr>
        <w:numPr>
          <w:ilvl w:val="0"/>
          <w:numId w:val="0"/>
        </w:numPr>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（1）2个中式烹饪班，每班60人培训人数120人，培训课时为120课时，</w:t>
      </w:r>
      <w:r>
        <w:rPr>
          <w:rFonts w:hint="eastAsia" w:ascii="仿宋_GB2312" w:eastAsia="仿宋_GB2312"/>
          <w:b/>
          <w:bCs/>
          <w:sz w:val="32"/>
          <w:szCs w:val="32"/>
          <w:lang w:val="en-US" w:eastAsia="zh-CN"/>
        </w:rPr>
        <w:t>颁发技能等级证书</w:t>
      </w:r>
      <w:r>
        <w:rPr>
          <w:rFonts w:hint="eastAsia" w:ascii="仿宋_GB2312" w:eastAsia="仿宋_GB2312"/>
          <w:b w:val="0"/>
          <w:bCs w:val="0"/>
          <w:sz w:val="32"/>
          <w:szCs w:val="32"/>
          <w:lang w:val="en-US" w:eastAsia="zh-CN"/>
        </w:rPr>
        <w:t>；</w:t>
      </w:r>
    </w:p>
    <w:p>
      <w:pPr>
        <w:numPr>
          <w:ilvl w:val="0"/>
          <w:numId w:val="0"/>
        </w:numPr>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（2）1个西式面点班，培训人数60人，培训课时为100课时，</w:t>
      </w:r>
      <w:r>
        <w:rPr>
          <w:rFonts w:hint="eastAsia" w:ascii="仿宋_GB2312" w:eastAsia="仿宋_GB2312"/>
          <w:b/>
          <w:bCs/>
          <w:sz w:val="32"/>
          <w:szCs w:val="32"/>
          <w:lang w:val="en-US" w:eastAsia="zh-CN"/>
        </w:rPr>
        <w:t>颁发技能等级证书</w:t>
      </w:r>
      <w:r>
        <w:rPr>
          <w:rFonts w:hint="eastAsia" w:ascii="仿宋_GB2312" w:eastAsia="仿宋_GB2312"/>
          <w:b w:val="0"/>
          <w:bCs w:val="0"/>
          <w:sz w:val="32"/>
          <w:szCs w:val="32"/>
          <w:lang w:val="en-US" w:eastAsia="zh-CN"/>
        </w:rPr>
        <w:t>；</w:t>
      </w:r>
    </w:p>
    <w:p>
      <w:pPr>
        <w:numPr>
          <w:ilvl w:val="0"/>
          <w:numId w:val="0"/>
        </w:numPr>
        <w:ind w:firstLine="640" w:firstLineChars="200"/>
        <w:rPr>
          <w:rFonts w:hint="eastAsia"/>
          <w:lang w:eastAsia="zh-CN"/>
        </w:rPr>
      </w:pPr>
      <w:r>
        <w:rPr>
          <w:rFonts w:hint="eastAsia" w:ascii="仿宋_GB2312" w:eastAsia="仿宋_GB2312"/>
          <w:b w:val="0"/>
          <w:bCs w:val="0"/>
          <w:sz w:val="32"/>
          <w:szCs w:val="32"/>
          <w:lang w:val="en-US" w:eastAsia="zh-CN"/>
        </w:rPr>
        <w:t>（3）养老护理2个班，每班60人培训人数120人，培训课时为120个课时，</w:t>
      </w:r>
      <w:r>
        <w:rPr>
          <w:rFonts w:hint="eastAsia" w:ascii="仿宋_GB2312" w:eastAsia="仿宋_GB2312"/>
          <w:b/>
          <w:bCs/>
          <w:sz w:val="32"/>
          <w:szCs w:val="32"/>
          <w:lang w:val="en-US" w:eastAsia="zh-CN"/>
        </w:rPr>
        <w:t>颁发技能等级证书</w:t>
      </w:r>
      <w:r>
        <w:rPr>
          <w:rFonts w:hint="eastAsia" w:ascii="仿宋_GB2312" w:eastAsia="仿宋_GB2312"/>
          <w:b w:val="0"/>
          <w:bCs w:val="0"/>
          <w:sz w:val="32"/>
          <w:szCs w:val="32"/>
          <w:lang w:val="en-US" w:eastAsia="zh-CN"/>
        </w:rPr>
        <w:t>。</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（二）服务要求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1.机构实力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（1）行业认证与荣誉​</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提供</w:t>
      </w:r>
      <w:r>
        <w:rPr>
          <w:rFonts w:hint="eastAsia" w:ascii="方正仿宋_GB2312" w:hAnsi="方正仿宋_GB2312" w:eastAsia="方正仿宋_GB2312" w:cs="方正仿宋_GB2312"/>
          <w:sz w:val="32"/>
          <w:szCs w:val="32"/>
        </w:rPr>
        <w:t>近 3 年期间</w:t>
      </w:r>
      <w:r>
        <w:rPr>
          <w:rFonts w:hint="eastAsia" w:ascii="方正仿宋_GB2312" w:hAnsi="方正仿宋_GB2312" w:eastAsia="方正仿宋_GB2312" w:cs="方正仿宋_GB2312"/>
          <w:sz w:val="32"/>
          <w:szCs w:val="32"/>
          <w:lang w:eastAsia="zh-CN"/>
        </w:rPr>
        <w:t>获</w:t>
      </w:r>
      <w:r>
        <w:rPr>
          <w:rFonts w:hint="eastAsia" w:ascii="方正仿宋_GB2312" w:hAnsi="方正仿宋_GB2312" w:eastAsia="方正仿宋_GB2312" w:cs="方正仿宋_GB2312"/>
          <w:sz w:val="32"/>
          <w:szCs w:val="32"/>
        </w:rPr>
        <w:t>得与职业技能培训相关的其他荣誉奖项</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需提供荣誉证书原件扫描件等证明材料</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（2）财务状况与稳定性​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提供近 2 年经专业审计机构审计的财务报告。​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提供银行开具的资信证明，以证明其具备良好的银行信用记录。​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2.培训实施方案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（1）培训目标与课程设置​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提供</w:t>
      </w:r>
      <w:r>
        <w:rPr>
          <w:rFonts w:hint="eastAsia" w:ascii="方正仿宋_GB2312" w:hAnsi="方正仿宋_GB2312" w:eastAsia="方正仿宋_GB2312" w:cs="方正仿宋_GB2312"/>
          <w:sz w:val="32"/>
          <w:szCs w:val="32"/>
        </w:rPr>
        <w:t>培训目标清晰明确、具体详实，高度契合</w:t>
      </w:r>
      <w:r>
        <w:rPr>
          <w:rFonts w:hint="eastAsia" w:ascii="方正仿宋_GB2312" w:hAnsi="方正仿宋_GB2312" w:eastAsia="方正仿宋_GB2312" w:cs="方正仿宋_GB2312"/>
          <w:sz w:val="32"/>
          <w:szCs w:val="32"/>
          <w:lang w:eastAsia="zh-CN"/>
        </w:rPr>
        <w:t>临释人员</w:t>
      </w:r>
      <w:r>
        <w:rPr>
          <w:rFonts w:hint="eastAsia" w:ascii="方正仿宋_GB2312" w:hAnsi="方正仿宋_GB2312" w:eastAsia="方正仿宋_GB2312" w:cs="方正仿宋_GB2312"/>
          <w:sz w:val="32"/>
          <w:szCs w:val="32"/>
        </w:rPr>
        <w:t>的实际特点以及社会就业需求。​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提供</w:t>
      </w:r>
      <w:r>
        <w:rPr>
          <w:rFonts w:hint="eastAsia" w:ascii="方正仿宋_GB2312" w:hAnsi="方正仿宋_GB2312" w:eastAsia="方正仿宋_GB2312" w:cs="方正仿宋_GB2312"/>
          <w:sz w:val="32"/>
          <w:szCs w:val="32"/>
        </w:rPr>
        <w:t>课程设置</w:t>
      </w:r>
      <w:r>
        <w:rPr>
          <w:rFonts w:hint="eastAsia" w:ascii="方正仿宋_GB2312" w:hAnsi="方正仿宋_GB2312" w:eastAsia="方正仿宋_GB2312" w:cs="方正仿宋_GB2312"/>
          <w:sz w:val="32"/>
          <w:szCs w:val="32"/>
          <w:lang w:eastAsia="zh-CN"/>
        </w:rPr>
        <w:t>要</w:t>
      </w:r>
      <w:r>
        <w:rPr>
          <w:rFonts w:hint="eastAsia" w:ascii="方正仿宋_GB2312" w:hAnsi="方正仿宋_GB2312" w:eastAsia="方正仿宋_GB2312" w:cs="方正仿宋_GB2312"/>
          <w:sz w:val="32"/>
          <w:szCs w:val="32"/>
        </w:rPr>
        <w:t>科学合理，兼顾理论教学与实践操作，且与既定培训目标紧密关联、相辅相成。每门课程内容完整、实用价值高，符合行业现行标准。​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（2）教学方法与培训计划​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采用多样化且适配</w:t>
      </w:r>
      <w:r>
        <w:rPr>
          <w:rFonts w:hint="eastAsia" w:ascii="方正仿宋_GB2312" w:hAnsi="方正仿宋_GB2312" w:eastAsia="方正仿宋_GB2312" w:cs="方正仿宋_GB2312"/>
          <w:sz w:val="32"/>
          <w:szCs w:val="32"/>
          <w:lang w:eastAsia="zh-CN"/>
        </w:rPr>
        <w:t>临释人员</w:t>
      </w:r>
      <w:r>
        <w:rPr>
          <w:rFonts w:hint="eastAsia" w:ascii="方正仿宋_GB2312" w:hAnsi="方正仿宋_GB2312" w:eastAsia="方正仿宋_GB2312" w:cs="方正仿宋_GB2312"/>
          <w:sz w:val="32"/>
          <w:szCs w:val="32"/>
        </w:rPr>
        <w:t>学习特性的教学方法，如案例教学法、模拟实操教学法、小组讨论教学法等。​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制定详尽、合理的培训计划，涵盖培训进度的具体安排、课时的精准分配、考核方式的科学设定等方面。​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（3）培训设备设施​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配备先进、齐全的培训设备设施，设备数量满足培训学员人数需求，且设备定期进行维护保养</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需同时提供设备清单</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设备图片</w:t>
      </w:r>
      <w:r>
        <w:rPr>
          <w:rFonts w:hint="eastAsia" w:ascii="方正仿宋_GB2312" w:hAnsi="方正仿宋_GB2312" w:eastAsia="方正仿宋_GB2312" w:cs="方正仿宋_GB2312"/>
          <w:sz w:val="32"/>
          <w:szCs w:val="32"/>
        </w:rPr>
        <w:t>等证明材料</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（4）培训质量保障措施​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构建完善的培训质量监控体系，包含教学过程的实时监督、学员反馈机制的有效建立、培训效果评估的科学开展等方面。​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制定清晰明确的培训质量改进措施，能够针对培训过程中出现的各类问题及时进行调整优化。​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w:t>
      </w:r>
      <w:bookmarkStart w:id="0" w:name="OLE_LINK2"/>
      <w:r>
        <w:rPr>
          <w:rFonts w:hint="eastAsia" w:ascii="方正仿宋_GB2312" w:hAnsi="方正仿宋_GB2312" w:eastAsia="方正仿宋_GB2312" w:cs="方正仿宋_GB2312"/>
          <w:sz w:val="32"/>
          <w:szCs w:val="32"/>
          <w:lang w:val="en-US" w:eastAsia="zh-CN"/>
        </w:rPr>
        <w:t>师资力量</w:t>
      </w:r>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（1）教师资质与专业背景​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教师资格证书：提供不少于6名</w:t>
      </w:r>
      <w:ins w:id="0" w:author="闵学凤" w:date="2025-04-27T08:32:22Z">
        <w:r>
          <w:rPr>
            <w:rFonts w:hint="eastAsia" w:ascii="方正仿宋_GB2312" w:hAnsi="方正仿宋_GB2312" w:eastAsia="方正仿宋_GB2312" w:cs="方正仿宋_GB2312"/>
            <w:sz w:val="32"/>
            <w:szCs w:val="32"/>
            <w:lang w:val="en-US" w:eastAsia="zh-CN"/>
          </w:rPr>
          <w:t>授课教师</w:t>
        </w:r>
      </w:ins>
      <w:ins w:id="1" w:author="闵学凤" w:date="2025-04-27T08:33:31Z">
        <w:r>
          <w:rPr>
            <w:rFonts w:hint="eastAsia" w:ascii="方正仿宋_GB2312" w:hAnsi="方正仿宋_GB2312" w:eastAsia="方正仿宋_GB2312" w:cs="方正仿宋_GB2312"/>
            <w:sz w:val="32"/>
            <w:szCs w:val="32"/>
            <w:lang w:val="en-US" w:eastAsia="zh-CN"/>
          </w:rPr>
          <w:t>学历证明材料</w:t>
        </w:r>
      </w:ins>
      <w:ins w:id="2" w:author="闵学凤" w:date="2025-04-27T08:33:35Z">
        <w:r>
          <w:rPr>
            <w:rFonts w:hint="eastAsia" w:ascii="方正仿宋_GB2312" w:hAnsi="方正仿宋_GB2312" w:eastAsia="方正仿宋_GB2312" w:cs="方正仿宋_GB2312"/>
            <w:sz w:val="32"/>
            <w:szCs w:val="32"/>
            <w:lang w:val="en-US" w:eastAsia="zh-CN"/>
          </w:rPr>
          <w:t>以及</w:t>
        </w:r>
      </w:ins>
      <w:r>
        <w:rPr>
          <w:rFonts w:hint="eastAsia" w:ascii="方正仿宋_GB2312" w:hAnsi="方正仿宋_GB2312" w:eastAsia="方正仿宋_GB2312" w:cs="方正仿宋_GB2312"/>
          <w:sz w:val="32"/>
          <w:szCs w:val="32"/>
          <w:lang w:val="en-US" w:eastAsia="zh-CN"/>
        </w:rPr>
        <w:t>相关专业教师资格证书或行业职业资格证书。​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职业技能等级认定等级：提供不少于6名具有高级技师职业技能等级证书的授课教师证明材料。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（2）教师数量​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教师数量能够充分满足培训规模的实际需求，需提供教师名单及相关岗位对应证明材料，以证实教师数量匹配培训需求。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b/>
          <w:bCs/>
          <w:sz w:val="32"/>
          <w:szCs w:val="32"/>
          <w:lang w:val="en-US" w:eastAsia="zh-CN"/>
        </w:rPr>
        <w:t>延伸服务承诺​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（1）根据需求</w:t>
      </w:r>
      <w:r>
        <w:rPr>
          <w:rFonts w:hint="eastAsia" w:ascii="方正仿宋_GB2312" w:hAnsi="方正仿宋_GB2312" w:eastAsia="方正仿宋_GB2312" w:cs="方正仿宋_GB2312"/>
          <w:sz w:val="32"/>
          <w:szCs w:val="32"/>
        </w:rPr>
        <w:t>免费培训提供情况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若培训机构对超过本项目以外临释人员进行</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免费培训，需提供承诺函</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，针对临释人员提供相应课程内容的免费培训，根据免费培训的范围、时长及价值进行评估。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（2）就业推荐与跟踪服务​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建立完善的就业跟踪服务机制，对已就业学员进行至少 6 个月的持续跟踪服务，及时了解其就业状况并提供必要的支持</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需提供就业推荐渠道、跟踪服务方案等证明材料</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（3）培训后辅导与咨询​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提供培训结束后至少3个月期限的免费辅导与咨询服务，为学员解答在就业或实际工作过程中遇到的各类问题。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（4）社会融入支持措施​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制定切实可行、有助于临释人员更好地融入社会的支持措施，如开展心理辅导、社交技能培训等。</w:t>
      </w:r>
    </w:p>
    <w:p>
      <w:pPr>
        <w:ind w:firstLine="640" w:firstLineChars="200"/>
        <w:rPr>
          <w:rFonts w:ascii="仿宋_GB2312" w:eastAsia="仿宋_GB2312"/>
          <w:b/>
          <w:bCs/>
          <w:sz w:val="32"/>
          <w:szCs w:val="32"/>
        </w:rPr>
      </w:pPr>
      <w:r>
        <w:rPr>
          <w:rFonts w:hint="eastAsia" w:ascii="仿宋" w:hAnsi="仿宋" w:eastAsia="仿宋"/>
          <w:sz w:val="32"/>
          <w:szCs w:val="32"/>
          <w:lang w:eastAsia="zh-CN"/>
        </w:rPr>
        <w:t>（三）</w:t>
      </w:r>
      <w:r>
        <w:rPr>
          <w:rFonts w:hint="eastAsia" w:ascii="仿宋_GB2312" w:eastAsia="仿宋_GB2312"/>
          <w:b/>
          <w:bCs/>
          <w:sz w:val="32"/>
          <w:szCs w:val="32"/>
        </w:rPr>
        <w:t>培训实施</w:t>
      </w:r>
    </w:p>
    <w:p>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结合</w:t>
      </w:r>
      <w:r>
        <w:rPr>
          <w:rFonts w:hint="eastAsia" w:ascii="仿宋_GB2312" w:eastAsia="仿宋_GB2312"/>
          <w:sz w:val="32"/>
          <w:szCs w:val="32"/>
          <w:lang w:eastAsia="zh-CN"/>
        </w:rPr>
        <w:t>监狱监管要求实际</w:t>
      </w:r>
      <w:r>
        <w:rPr>
          <w:rFonts w:hint="eastAsia" w:ascii="仿宋_GB2312" w:eastAsia="仿宋_GB2312"/>
          <w:sz w:val="32"/>
          <w:szCs w:val="32"/>
        </w:rPr>
        <w:t>，</w:t>
      </w:r>
      <w:r>
        <w:rPr>
          <w:rFonts w:hint="eastAsia" w:ascii="仿宋_GB2312" w:eastAsia="仿宋_GB2312"/>
          <w:sz w:val="32"/>
          <w:szCs w:val="32"/>
          <w:lang w:eastAsia="zh-CN"/>
        </w:rPr>
        <w:t>采购人</w:t>
      </w:r>
      <w:r>
        <w:rPr>
          <w:rFonts w:hint="eastAsia" w:ascii="仿宋_GB2312" w:eastAsia="仿宋_GB2312"/>
          <w:sz w:val="32"/>
          <w:szCs w:val="32"/>
        </w:rPr>
        <w:t>拟采取集中课堂化教育形式开展</w:t>
      </w:r>
      <w:ins w:id="3" w:author="闵学凤" w:date="2025-04-27T08:37:50Z">
        <w:r>
          <w:rPr>
            <w:rFonts w:hint="eastAsia" w:ascii="仿宋_GB2312" w:eastAsia="仿宋_GB2312"/>
            <w:sz w:val="32"/>
            <w:szCs w:val="32"/>
          </w:rPr>
          <w:t>，中标服务机构派师资前往</w:t>
        </w:r>
      </w:ins>
      <w:ins w:id="4" w:author="闵学凤" w:date="2025-04-27T08:38:46Z">
        <w:r>
          <w:rPr>
            <w:rFonts w:hint="eastAsia" w:ascii="仿宋_GB2312" w:eastAsia="仿宋_GB2312"/>
            <w:sz w:val="32"/>
            <w:szCs w:val="32"/>
          </w:rPr>
          <w:t>采购人所在地开展培训</w:t>
        </w:r>
      </w:ins>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监狱与培训机构共同协商制定教学计划，每个培训科目专业培训课时按照相应的科目设置的课时严格进行。</w:t>
      </w:r>
      <w:r>
        <w:rPr>
          <w:rFonts w:hint="eastAsia" w:ascii="仿宋_GB2312" w:eastAsia="仿宋_GB2312"/>
          <w:sz w:val="32"/>
          <w:szCs w:val="32"/>
          <w:lang w:eastAsia="zh-CN"/>
        </w:rPr>
        <w:t>临释人员</w:t>
      </w:r>
      <w:r>
        <w:rPr>
          <w:rFonts w:hint="eastAsia" w:ascii="仿宋_GB2312" w:eastAsia="仿宋_GB2312"/>
          <w:sz w:val="32"/>
          <w:szCs w:val="32"/>
        </w:rPr>
        <w:t>使用的培训教材由培训机构提供，并经龙泉驿区人力资源和社会保障局认可。</w:t>
      </w:r>
    </w:p>
    <w:p>
      <w:pPr>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抓好教育设施设备管理，培训所需技能培训教具由培训机构提供。</w:t>
      </w:r>
    </w:p>
    <w:p>
      <w:pPr>
        <w:ind w:firstLine="640" w:firstLineChars="200"/>
        <w:rPr>
          <w:rFonts w:hint="eastAsia" w:ascii="仿宋" w:hAnsi="仿宋" w:eastAsia="仿宋"/>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每期培训完毕后要进行考试验收和发证工作，合格率要求达到</w:t>
      </w:r>
      <w:r>
        <w:rPr>
          <w:rFonts w:ascii="仿宋_GB2312" w:eastAsia="仿宋_GB2312"/>
          <w:sz w:val="32"/>
          <w:szCs w:val="32"/>
        </w:rPr>
        <w:t>95%</w:t>
      </w:r>
      <w:r>
        <w:rPr>
          <w:rFonts w:hint="eastAsia" w:ascii="仿宋_GB2312" w:eastAsia="仿宋_GB2312"/>
          <w:sz w:val="32"/>
          <w:szCs w:val="32"/>
        </w:rPr>
        <w:t>以上</w:t>
      </w:r>
      <w:r>
        <w:rPr>
          <w:rFonts w:hint="eastAsia" w:ascii="仿宋_GB2312" w:eastAsia="仿宋_GB2312"/>
          <w:sz w:val="32"/>
          <w:szCs w:val="32"/>
          <w:lang w:eastAsia="zh-CN"/>
        </w:rPr>
        <w:t>，</w:t>
      </w:r>
      <w:r>
        <w:rPr>
          <w:rFonts w:hint="eastAsia" w:ascii="仿宋_GB2312" w:eastAsia="仿宋_GB2312"/>
          <w:sz w:val="32"/>
          <w:szCs w:val="32"/>
        </w:rPr>
        <w:t>办证工作由培训机构负责，</w:t>
      </w:r>
      <w:r>
        <w:rPr>
          <w:rFonts w:hint="eastAsia" w:ascii="仿宋_GB2312" w:eastAsia="仿宋_GB2312"/>
          <w:sz w:val="32"/>
          <w:szCs w:val="32"/>
          <w:lang w:eastAsia="zh-CN"/>
        </w:rPr>
        <w:t>按照培训项目设置及要求，颁发</w:t>
      </w:r>
      <w:r>
        <w:rPr>
          <w:rFonts w:hint="eastAsia" w:ascii="仿宋_GB2312" w:eastAsia="仿宋_GB2312"/>
          <w:sz w:val="32"/>
          <w:szCs w:val="32"/>
        </w:rPr>
        <w:t>职业技能等级证</w:t>
      </w:r>
      <w:r>
        <w:rPr>
          <w:rFonts w:hint="eastAsia" w:ascii="仿宋_GB2312" w:eastAsia="仿宋_GB2312"/>
          <w:sz w:val="32"/>
          <w:szCs w:val="32"/>
          <w:lang w:eastAsia="zh-CN"/>
        </w:rPr>
        <w:t>或职业能力提升证书</w:t>
      </w:r>
      <w:r>
        <w:rPr>
          <w:rFonts w:hint="eastAsia" w:ascii="仿宋_GB2312" w:eastAsia="仿宋_GB2312"/>
          <w:sz w:val="32"/>
          <w:szCs w:val="32"/>
        </w:rPr>
        <w:t>。</w:t>
      </w:r>
    </w:p>
    <w:p>
      <w:pPr>
        <w:numPr>
          <w:ilvl w:val="0"/>
          <w:numId w:val="0"/>
        </w:numPr>
        <w:ind w:firstLine="640" w:firstLineChars="200"/>
        <w:rPr>
          <w:rFonts w:hint="eastAsia" w:ascii="仿宋_GB2312" w:eastAsia="仿宋_GB2312"/>
          <w:b/>
          <w:bCs/>
          <w:sz w:val="32"/>
          <w:szCs w:val="32"/>
        </w:rPr>
      </w:pPr>
      <w:r>
        <w:rPr>
          <w:rFonts w:hint="eastAsia" w:ascii="仿宋" w:hAnsi="仿宋" w:eastAsia="仿宋"/>
          <w:sz w:val="32"/>
          <w:szCs w:val="32"/>
          <w:lang w:eastAsia="zh-CN"/>
        </w:rPr>
        <w:t>（四）</w:t>
      </w:r>
      <w:r>
        <w:rPr>
          <w:rFonts w:hint="eastAsia" w:ascii="仿宋_GB2312" w:eastAsia="仿宋_GB2312"/>
          <w:b/>
          <w:bCs/>
          <w:sz w:val="32"/>
          <w:szCs w:val="32"/>
        </w:rPr>
        <w:t>培训经费</w:t>
      </w:r>
      <w:r>
        <w:rPr>
          <w:rFonts w:hint="eastAsia" w:ascii="仿宋_GB2312" w:eastAsia="仿宋_GB2312"/>
          <w:b/>
          <w:bCs/>
          <w:sz w:val="32"/>
          <w:szCs w:val="32"/>
          <w:lang w:eastAsia="zh-CN"/>
        </w:rPr>
        <w:t>支付</w:t>
      </w:r>
    </w:p>
    <w:p>
      <w:pPr>
        <w:numPr>
          <w:ilvl w:val="0"/>
          <w:numId w:val="0"/>
        </w:numPr>
        <w:ind w:firstLine="640" w:firstLineChars="200"/>
        <w:rPr>
          <w:rFonts w:ascii="仿宋" w:hAnsi="仿宋" w:eastAsia="仿宋"/>
          <w:sz w:val="32"/>
          <w:szCs w:val="32"/>
        </w:rPr>
      </w:pPr>
      <w:r>
        <w:rPr>
          <w:rFonts w:hint="eastAsia" w:ascii="仿宋_GB2312" w:eastAsia="仿宋_GB2312"/>
          <w:sz w:val="32"/>
          <w:szCs w:val="32"/>
        </w:rPr>
        <w:t>按照中央“两纳入”和四川“实施方案”相关要求，经监狱与成都市人力资源和社会保障局、龙泉驿区人力资源和社会保障局衔接，培训工作由教育改造科负责组织实施，培训经费按照《四川省司法厅、四川省人力资源和社会保障厅关于进一步做好监狱服刑等人员职业技能培训工作的通知》，川司法发【</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108</w:t>
      </w:r>
      <w:r>
        <w:rPr>
          <w:rFonts w:hint="eastAsia" w:ascii="仿宋_GB2312" w:eastAsia="仿宋_GB2312"/>
          <w:sz w:val="32"/>
          <w:szCs w:val="32"/>
        </w:rPr>
        <w:t>号文件和成司发【</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48</w:t>
      </w:r>
      <w:r>
        <w:rPr>
          <w:rFonts w:hint="eastAsia" w:ascii="仿宋_GB2312" w:eastAsia="仿宋_GB2312"/>
          <w:sz w:val="32"/>
          <w:szCs w:val="32"/>
        </w:rPr>
        <w:t>号、成人社发【</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号文件执行，每期培训完毕且</w:t>
      </w:r>
      <w:r>
        <w:rPr>
          <w:rFonts w:hint="eastAsia" w:ascii="仿宋_GB2312" w:eastAsia="仿宋_GB2312"/>
          <w:sz w:val="32"/>
          <w:szCs w:val="32"/>
          <w:lang w:eastAsia="zh-CN"/>
        </w:rPr>
        <w:t>考核、</w:t>
      </w:r>
      <w:r>
        <w:rPr>
          <w:rFonts w:hint="eastAsia" w:ascii="仿宋_GB2312" w:eastAsia="仿宋_GB2312"/>
          <w:sz w:val="32"/>
          <w:szCs w:val="32"/>
        </w:rPr>
        <w:t>验收后，由龙泉驿区人力资源和社会保障局将培训经费划拨给承训机构。</w:t>
      </w:r>
    </w:p>
    <w:p>
      <w:pPr>
        <w:pStyle w:val="2"/>
        <w:spacing w:after="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eastAsia" w:ascii="仿宋" w:hAnsi="仿宋" w:eastAsia="仿宋"/>
          <w:sz w:val="32"/>
          <w:szCs w:val="32"/>
          <w:lang w:eastAsia="zh-CN"/>
        </w:rPr>
        <w:t>采购供应商</w:t>
      </w:r>
      <w:r>
        <w:rPr>
          <w:rFonts w:hint="eastAsia" w:ascii="仿宋" w:hAnsi="仿宋" w:eastAsia="仿宋"/>
          <w:sz w:val="32"/>
          <w:szCs w:val="32"/>
        </w:rPr>
        <w:t>的数量：</w:t>
      </w:r>
      <w:r>
        <w:rPr>
          <w:rFonts w:hint="eastAsia" w:ascii="仿宋" w:hAnsi="仿宋" w:eastAsia="仿宋"/>
          <w:sz w:val="32"/>
          <w:szCs w:val="32"/>
          <w:lang w:val="en-US" w:eastAsia="zh-CN"/>
        </w:rPr>
        <w:t>1</w:t>
      </w:r>
      <w:r>
        <w:rPr>
          <w:rFonts w:hint="eastAsia" w:ascii="仿宋" w:hAnsi="仿宋" w:eastAsia="仿宋"/>
          <w:sz w:val="32"/>
          <w:szCs w:val="32"/>
        </w:rPr>
        <w:t>家</w:t>
      </w:r>
      <w:r>
        <w:rPr>
          <w:rFonts w:hint="eastAsia" w:ascii="仿宋" w:hAnsi="仿宋" w:eastAsia="仿宋"/>
          <w:sz w:val="32"/>
          <w:szCs w:val="32"/>
          <w:lang w:eastAsia="zh-CN"/>
        </w:rPr>
        <w:t>。</w:t>
      </w:r>
    </w:p>
    <w:p>
      <w:pPr>
        <w:pStyle w:val="2"/>
        <w:spacing w:after="0"/>
        <w:ind w:firstLine="640" w:firstLineChars="200"/>
        <w:rPr>
          <w:rFonts w:hint="default"/>
          <w:lang w:val="en-US" w:eastAsia="zh-CN"/>
        </w:rPr>
      </w:pPr>
      <w:r>
        <w:rPr>
          <w:rFonts w:hint="eastAsia" w:ascii="仿宋" w:hAnsi="仿宋" w:eastAsia="仿宋"/>
          <w:sz w:val="32"/>
          <w:szCs w:val="32"/>
          <w:lang w:eastAsia="zh-CN"/>
        </w:rPr>
        <w:t>（六）</w:t>
      </w:r>
      <w:r>
        <w:rPr>
          <w:rFonts w:hint="eastAsia" w:ascii="仿宋" w:hAnsi="仿宋" w:eastAsia="仿宋"/>
          <w:sz w:val="32"/>
          <w:szCs w:val="32"/>
        </w:rPr>
        <w:t>报价：</w:t>
      </w:r>
      <w:r>
        <w:rPr>
          <w:rFonts w:hint="eastAsia" w:ascii="仿宋_GB2312" w:eastAsia="仿宋_GB2312"/>
          <w:b w:val="0"/>
          <w:bCs w:val="0"/>
          <w:sz w:val="32"/>
          <w:szCs w:val="32"/>
          <w:lang w:val="en-US" w:eastAsia="zh-CN"/>
        </w:rPr>
        <w:t>严格参照成都市就业技能培训补贴目录及标准，中式烹饪标准为1670元/人，西式面点标准为1080元/人，养老护理标准为1380元/人。</w:t>
      </w:r>
      <w:r>
        <w:rPr>
          <w:rFonts w:hint="eastAsia" w:ascii="仿宋_GB2312" w:eastAsia="仿宋_GB2312"/>
          <w:sz w:val="32"/>
          <w:szCs w:val="32"/>
          <w:lang w:eastAsia="zh-CN"/>
        </w:rPr>
        <w:t>培训服务机构按照以上人均标准报</w:t>
      </w:r>
      <w:r>
        <w:rPr>
          <w:rFonts w:hint="eastAsia" w:ascii="仿宋_GB2312" w:eastAsia="仿宋_GB2312"/>
          <w:b/>
          <w:bCs/>
          <w:sz w:val="32"/>
          <w:szCs w:val="32"/>
          <w:lang w:eastAsia="zh-CN"/>
        </w:rPr>
        <w:t>下浮率</w:t>
      </w:r>
      <w:r>
        <w:rPr>
          <w:rFonts w:ascii="仿宋" w:hAnsi="仿宋" w:eastAsia="仿宋"/>
          <w:sz w:val="36"/>
          <w:szCs w:val="36"/>
        </w:rPr>
        <w:t>。</w:t>
      </w:r>
    </w:p>
    <w:p>
      <w:pPr>
        <w:pStyle w:val="13"/>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供应商提供的相应证明材料复印件，并加盖公司公章。</w:t>
      </w:r>
    </w:p>
    <w:p>
      <w:pPr>
        <w:pStyle w:val="2"/>
        <w:numPr>
          <w:ilvl w:val="0"/>
          <w:numId w:val="3"/>
        </w:numPr>
        <w:spacing w:after="0"/>
        <w:ind w:firstLine="643" w:firstLineChars="200"/>
        <w:rPr>
          <w:rFonts w:hint="eastAsia" w:ascii="仿宋" w:hAnsi="仿宋" w:eastAsia="仿宋"/>
          <w:b/>
          <w:bCs/>
          <w:sz w:val="32"/>
          <w:szCs w:val="32"/>
        </w:rPr>
      </w:pPr>
      <w:r>
        <w:rPr>
          <w:rFonts w:hint="eastAsia" w:ascii="仿宋" w:hAnsi="仿宋" w:eastAsia="仿宋"/>
          <w:b/>
          <w:bCs/>
          <w:sz w:val="32"/>
          <w:szCs w:val="32"/>
        </w:rPr>
        <w:t>投标人资格要求</w:t>
      </w:r>
    </w:p>
    <w:p>
      <w:pPr>
        <w:pStyle w:val="203"/>
      </w:pPr>
      <w:r>
        <w:rPr>
          <w:rFonts w:hint="eastAsia" w:ascii="仿宋" w:hAnsi="仿宋" w:eastAsia="仿宋" w:cs="仿宋"/>
          <w:b/>
          <w:bCs/>
          <w:sz w:val="32"/>
          <w:szCs w:val="32"/>
        </w:rPr>
        <w:t>（一）</w:t>
      </w:r>
      <w:r>
        <w:rPr>
          <w:rFonts w:hint="eastAsia" w:ascii="仿宋" w:hAnsi="仿宋" w:eastAsia="仿宋" w:cs="仿宋"/>
          <w:b/>
          <w:bCs/>
          <w:sz w:val="32"/>
          <w:szCs w:val="32"/>
          <w:lang w:eastAsia="zh-CN"/>
        </w:rPr>
        <w:t>资格</w:t>
      </w:r>
      <w:r>
        <w:rPr>
          <w:rFonts w:hint="eastAsia" w:ascii="仿宋" w:hAnsi="仿宋" w:eastAsia="仿宋" w:cs="仿宋"/>
          <w:b/>
          <w:bCs/>
          <w:sz w:val="32"/>
          <w:szCs w:val="32"/>
        </w:rPr>
        <w:t>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1.具有独立</w:t>
      </w:r>
      <w:r>
        <w:rPr>
          <w:rFonts w:hint="eastAsia" w:ascii="仿宋" w:hAnsi="仿宋" w:eastAsia="仿宋" w:cs="仿宋"/>
          <w:sz w:val="32"/>
          <w:szCs w:val="32"/>
          <w:lang w:eastAsia="zh-CN"/>
        </w:rPr>
        <w:t>法人资格，且持有有效营业执照</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2.具有良好的商业信誉</w:t>
      </w:r>
      <w:r>
        <w:rPr>
          <w:rFonts w:hint="eastAsia" w:ascii="仿宋" w:hAnsi="仿宋" w:eastAsia="仿宋" w:cs="仿宋"/>
          <w:sz w:val="32"/>
          <w:szCs w:val="32"/>
          <w:lang w:eastAsia="zh-CN"/>
        </w:rPr>
        <w:t>，未列入失信企业名单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（二）其他资质要求：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1.服务资质：</w:t>
      </w:r>
      <w:r>
        <w:rPr>
          <w:rFonts w:hint="eastAsia" w:ascii="方正仿宋_GB2312" w:hAnsi="方正仿宋_GB2312" w:eastAsia="方正仿宋_GB2312" w:cs="方正仿宋_GB2312"/>
          <w:sz w:val="32"/>
          <w:szCs w:val="32"/>
          <w:lang w:val="en-US" w:eastAsia="zh-CN"/>
        </w:rPr>
        <w:t>具有教育行政部门或人力资源和社会保障行政部门颁发</w:t>
      </w:r>
      <w:r>
        <w:rPr>
          <w:rFonts w:hint="eastAsia" w:ascii="方正仿宋_GB2312" w:hAnsi="方正仿宋_GB2312" w:eastAsia="方正仿宋_GB2312" w:cs="方正仿宋_GB2312"/>
          <w:sz w:val="32"/>
          <w:szCs w:val="32"/>
        </w:rPr>
        <w:t>合法且在有效期内的</w:t>
      </w:r>
      <w:r>
        <w:rPr>
          <w:rFonts w:hint="eastAsia" w:ascii="方正仿宋_GB2312" w:hAnsi="方正仿宋_GB2312" w:eastAsia="方正仿宋_GB2312" w:cs="方正仿宋_GB2312"/>
          <w:sz w:val="32"/>
          <w:szCs w:val="32"/>
          <w:lang w:val="en-US" w:eastAsia="zh-CN"/>
        </w:rPr>
        <w:t>办学许可证或其他培训许可资质。</w:t>
      </w:r>
      <w:r>
        <w:rPr>
          <w:rFonts w:hint="eastAsia" w:ascii="仿宋" w:hAnsi="仿宋" w:eastAsia="仿宋" w:cs="仿宋"/>
          <w:b/>
          <w:bCs/>
          <w:sz w:val="32"/>
          <w:szCs w:val="32"/>
          <w:lang w:val="en-US" w:eastAsia="zh-CN"/>
        </w:rPr>
        <w:t xml:space="preserve">（询比文件里提供） </w:t>
      </w:r>
    </w:p>
    <w:p>
      <w:pPr>
        <w:pStyle w:val="13"/>
        <w:ind w:firstLine="640" w:firstLineChars="200"/>
        <w:rPr>
          <w:rFonts w:hint="eastAsia" w:eastAsia="仿宋"/>
          <w:lang w:eastAsia="zh-CN"/>
        </w:rPr>
      </w:pPr>
      <w:r>
        <w:rPr>
          <w:rFonts w:hint="eastAsia" w:ascii="仿宋" w:hAnsi="仿宋" w:eastAsia="仿宋" w:cs="仿宋"/>
          <w:sz w:val="32"/>
          <w:szCs w:val="32"/>
          <w:lang w:eastAsia="zh-CN"/>
        </w:rPr>
        <w:t>供应商提供的相应证明材料复印件均应内容完整、清晰，并加盖公司公章。</w:t>
      </w:r>
    </w:p>
    <w:p>
      <w:pPr>
        <w:pStyle w:val="2"/>
        <w:spacing w:after="0"/>
        <w:ind w:firstLine="643" w:firstLineChars="200"/>
        <w:rPr>
          <w:rFonts w:ascii="仿宋" w:hAnsi="仿宋" w:eastAsia="仿宋"/>
          <w:sz w:val="32"/>
          <w:szCs w:val="32"/>
        </w:rPr>
      </w:pPr>
      <w:r>
        <w:rPr>
          <w:rFonts w:hint="eastAsia" w:ascii="仿宋" w:hAnsi="仿宋" w:eastAsia="仿宋"/>
          <w:b/>
          <w:bCs/>
          <w:sz w:val="32"/>
          <w:szCs w:val="32"/>
          <w:lang w:eastAsia="zh-CN"/>
        </w:rPr>
        <w:t>八</w:t>
      </w:r>
      <w:r>
        <w:rPr>
          <w:rFonts w:hint="eastAsia" w:ascii="仿宋" w:hAnsi="仿宋" w:eastAsia="仿宋"/>
          <w:b/>
          <w:bCs/>
          <w:sz w:val="32"/>
          <w:szCs w:val="32"/>
        </w:rPr>
        <w:t>、报名方式</w:t>
      </w:r>
      <w:r>
        <w:rPr>
          <w:rFonts w:hint="eastAsia" w:ascii="仿宋" w:hAnsi="仿宋" w:eastAsia="仿宋"/>
          <w:sz w:val="32"/>
          <w:szCs w:val="32"/>
        </w:rPr>
        <w:t>：电话报名，电话028</w:t>
      </w:r>
      <w:r>
        <w:rPr>
          <w:rFonts w:hint="eastAsia" w:ascii="仿宋" w:hAnsi="仿宋" w:eastAsia="仿宋"/>
          <w:sz w:val="32"/>
          <w:szCs w:val="32"/>
        </w:rPr>
        <w:noBreakHyphen/>
      </w:r>
      <w:r>
        <w:rPr>
          <w:rFonts w:hint="eastAsia" w:ascii="仿宋" w:hAnsi="仿宋" w:eastAsia="仿宋"/>
          <w:sz w:val="32"/>
          <w:szCs w:val="32"/>
        </w:rPr>
        <w:t>84885650</w:t>
      </w:r>
      <w:r>
        <w:rPr>
          <w:rFonts w:hint="eastAsia" w:ascii="仿宋" w:hAnsi="仿宋" w:eastAsia="仿宋"/>
          <w:sz w:val="32"/>
          <w:szCs w:val="32"/>
          <w:lang w:eastAsia="zh-CN"/>
        </w:rPr>
        <w:t>（咨询电话）</w:t>
      </w:r>
    </w:p>
    <w:p>
      <w:pPr>
        <w:snapToGrid w:val="0"/>
        <w:spacing w:line="600" w:lineRule="exact"/>
        <w:ind w:firstLine="643" w:firstLineChars="200"/>
        <w:rPr>
          <w:rFonts w:ascii="仿宋" w:hAnsi="仿宋" w:eastAsia="仿宋"/>
          <w:sz w:val="32"/>
          <w:szCs w:val="32"/>
        </w:rPr>
      </w:pPr>
      <w:r>
        <w:rPr>
          <w:rFonts w:hint="eastAsia" w:ascii="仿宋" w:hAnsi="仿宋" w:eastAsia="仿宋"/>
          <w:b/>
          <w:bCs/>
          <w:sz w:val="32"/>
          <w:szCs w:val="32"/>
          <w:lang w:eastAsia="zh-CN"/>
        </w:rPr>
        <w:t>九</w:t>
      </w:r>
      <w:r>
        <w:rPr>
          <w:rFonts w:hint="eastAsia" w:ascii="仿宋" w:hAnsi="仿宋" w:eastAsia="仿宋"/>
          <w:b/>
          <w:bCs/>
          <w:sz w:val="32"/>
          <w:szCs w:val="32"/>
        </w:rPr>
        <w:t>、报名时间：</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日至 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日上午09</w:t>
      </w:r>
      <w:r>
        <w:rPr>
          <w:rFonts w:hint="eastAsia" w:ascii="仿宋" w:hAnsi="仿宋" w:eastAsia="仿宋"/>
          <w:sz w:val="32"/>
          <w:szCs w:val="32"/>
          <w:lang w:val="en-US" w:eastAsia="zh-CN"/>
        </w:rPr>
        <w:t>:0</w:t>
      </w:r>
      <w:r>
        <w:rPr>
          <w:rFonts w:hint="eastAsia" w:ascii="仿宋" w:hAnsi="仿宋" w:eastAsia="仿宋"/>
          <w:sz w:val="32"/>
          <w:szCs w:val="32"/>
        </w:rPr>
        <w:t>0至1</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lang w:val="en-US" w:eastAsia="zh-CN"/>
        </w:rPr>
        <w:t>0</w:t>
      </w:r>
      <w:r>
        <w:rPr>
          <w:rFonts w:hint="eastAsia" w:ascii="仿宋" w:hAnsi="仿宋" w:eastAsia="仿宋"/>
          <w:sz w:val="32"/>
          <w:szCs w:val="32"/>
        </w:rPr>
        <w:t>0，下午13</w:t>
      </w:r>
      <w:r>
        <w:rPr>
          <w:rFonts w:hint="eastAsia" w:ascii="仿宋" w:hAnsi="仿宋" w:eastAsia="仿宋"/>
          <w:sz w:val="32"/>
          <w:szCs w:val="32"/>
          <w:lang w:eastAsia="zh-CN"/>
        </w:rPr>
        <w:t>：</w:t>
      </w:r>
      <w:r>
        <w:rPr>
          <w:rFonts w:hint="eastAsia" w:ascii="仿宋" w:hAnsi="仿宋" w:eastAsia="仿宋"/>
          <w:sz w:val="32"/>
          <w:szCs w:val="32"/>
        </w:rPr>
        <w:t>30至16</w:t>
      </w:r>
      <w:r>
        <w:rPr>
          <w:rFonts w:hint="eastAsia" w:ascii="仿宋" w:hAnsi="仿宋" w:eastAsia="仿宋"/>
          <w:sz w:val="32"/>
          <w:szCs w:val="32"/>
          <w:lang w:eastAsia="zh-CN"/>
        </w:rPr>
        <w:t>：</w:t>
      </w:r>
      <w:r>
        <w:rPr>
          <w:rFonts w:hint="eastAsia" w:ascii="仿宋" w:hAnsi="仿宋" w:eastAsia="仿宋"/>
          <w:sz w:val="32"/>
          <w:szCs w:val="32"/>
        </w:rPr>
        <w:t>30</w:t>
      </w:r>
      <w:r>
        <w:rPr>
          <w:rFonts w:hint="eastAsia" w:ascii="仿宋" w:hAnsi="仿宋" w:eastAsia="仿宋"/>
          <w:sz w:val="32"/>
          <w:szCs w:val="32"/>
          <w:lang w:eastAsia="zh-CN"/>
        </w:rPr>
        <w:t>（北京时间，法定节假日除外）</w:t>
      </w:r>
      <w:r>
        <w:rPr>
          <w:rFonts w:hint="eastAsia" w:ascii="仿宋" w:hAnsi="仿宋" w:eastAsia="仿宋"/>
          <w:sz w:val="32"/>
          <w:szCs w:val="32"/>
        </w:rPr>
        <w:t>。</w:t>
      </w:r>
    </w:p>
    <w:p>
      <w:pPr>
        <w:snapToGrid w:val="0"/>
        <w:spacing w:line="600" w:lineRule="exact"/>
        <w:ind w:firstLine="643" w:firstLineChars="200"/>
        <w:rPr>
          <w:rFonts w:ascii="仿宋" w:hAnsi="仿宋" w:eastAsia="仿宋"/>
          <w:sz w:val="32"/>
          <w:szCs w:val="32"/>
        </w:rPr>
      </w:pPr>
      <w:r>
        <w:rPr>
          <w:rFonts w:hint="eastAsia" w:ascii="仿宋" w:hAnsi="仿宋" w:eastAsia="仿宋"/>
          <w:b/>
          <w:bCs/>
          <w:sz w:val="32"/>
          <w:szCs w:val="32"/>
          <w:lang w:eastAsia="zh-CN"/>
        </w:rPr>
        <w:t>十</w:t>
      </w:r>
      <w:r>
        <w:rPr>
          <w:rFonts w:hint="eastAsia" w:ascii="仿宋" w:hAnsi="仿宋" w:eastAsia="仿宋"/>
          <w:b/>
          <w:bCs/>
          <w:sz w:val="32"/>
          <w:szCs w:val="32"/>
        </w:rPr>
        <w:t>、报价文件的</w:t>
      </w:r>
      <w:r>
        <w:rPr>
          <w:rFonts w:hint="eastAsia" w:ascii="仿宋" w:hAnsi="仿宋" w:eastAsia="仿宋"/>
          <w:b/>
          <w:bCs/>
          <w:sz w:val="32"/>
          <w:szCs w:val="32"/>
          <w:lang w:eastAsia="zh-CN"/>
        </w:rPr>
        <w:t>得</w:t>
      </w:r>
      <w:r>
        <w:rPr>
          <w:rFonts w:hint="eastAsia" w:ascii="仿宋" w:hAnsi="仿宋" w:eastAsia="仿宋"/>
          <w:b/>
          <w:bCs/>
          <w:sz w:val="32"/>
          <w:szCs w:val="32"/>
        </w:rPr>
        <w:t>取：</w:t>
      </w:r>
      <w:r>
        <w:rPr>
          <w:rFonts w:hint="eastAsia" w:ascii="仿宋" w:hAnsi="仿宋" w:eastAsia="仿宋"/>
          <w:sz w:val="32"/>
          <w:szCs w:val="32"/>
        </w:rPr>
        <w:t>报名后投标人自行在四川省川西监狱门户网站上下载。</w:t>
      </w:r>
    </w:p>
    <w:p>
      <w:pPr>
        <w:snapToGrid w:val="0"/>
        <w:spacing w:line="600" w:lineRule="exact"/>
        <w:ind w:firstLine="643" w:firstLineChars="200"/>
        <w:rPr>
          <w:rFonts w:hint="eastAsia" w:ascii="仿宋" w:hAnsi="仿宋" w:eastAsia="仿宋" w:cs="仿宋"/>
          <w:sz w:val="32"/>
          <w:szCs w:val="32"/>
          <w:lang w:eastAsia="zh-CN"/>
        </w:rPr>
      </w:pPr>
      <w:r>
        <w:rPr>
          <w:rFonts w:hint="eastAsia" w:ascii="仿宋" w:hAnsi="仿宋" w:eastAsia="仿宋"/>
          <w:b/>
          <w:bCs/>
          <w:sz w:val="32"/>
          <w:szCs w:val="32"/>
        </w:rPr>
        <w:t>十</w:t>
      </w:r>
      <w:r>
        <w:rPr>
          <w:rFonts w:hint="eastAsia" w:ascii="仿宋" w:hAnsi="仿宋" w:eastAsia="仿宋"/>
          <w:b/>
          <w:bCs/>
          <w:sz w:val="32"/>
          <w:szCs w:val="32"/>
          <w:lang w:eastAsia="zh-CN"/>
        </w:rPr>
        <w:t>一</w:t>
      </w:r>
      <w:r>
        <w:rPr>
          <w:rFonts w:hint="eastAsia" w:ascii="仿宋" w:hAnsi="仿宋" w:eastAsia="仿宋"/>
          <w:b/>
          <w:bCs/>
          <w:sz w:val="32"/>
          <w:szCs w:val="32"/>
        </w:rPr>
        <w:t>、报价文件要求及递交时间:</w:t>
      </w:r>
      <w:r>
        <w:rPr>
          <w:rFonts w:hint="eastAsia" w:ascii="仿宋" w:hAnsi="仿宋" w:eastAsia="仿宋"/>
          <w:sz w:val="32"/>
          <w:szCs w:val="32"/>
          <w:lang w:eastAsia="zh-CN"/>
        </w:rPr>
        <w:t>询比</w:t>
      </w:r>
      <w:r>
        <w:rPr>
          <w:rFonts w:hint="eastAsia" w:ascii="仿宋" w:hAnsi="仿宋" w:eastAsia="仿宋"/>
          <w:sz w:val="32"/>
          <w:szCs w:val="32"/>
        </w:rPr>
        <w:t>文件符合公告规范要求。202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日上午</w:t>
      </w: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0</w:t>
      </w:r>
      <w:r>
        <w:rPr>
          <w:rFonts w:hint="eastAsia" w:ascii="仿宋" w:hAnsi="仿宋" w:eastAsia="仿宋"/>
          <w:sz w:val="32"/>
          <w:szCs w:val="32"/>
        </w:rPr>
        <w:t>0分前将报价文件</w:t>
      </w:r>
      <w:r>
        <w:rPr>
          <w:rFonts w:hint="eastAsia" w:ascii="仿宋" w:hAnsi="仿宋" w:eastAsia="仿宋"/>
          <w:sz w:val="32"/>
          <w:szCs w:val="32"/>
          <w:lang w:eastAsia="zh-CN"/>
        </w:rPr>
        <w:t>（正本）一份</w:t>
      </w:r>
      <w:r>
        <w:rPr>
          <w:rFonts w:hint="eastAsia" w:ascii="仿宋" w:hAnsi="仿宋" w:eastAsia="仿宋" w:cs="仿宋"/>
          <w:sz w:val="32"/>
          <w:szCs w:val="32"/>
        </w:rPr>
        <w:t>胶装密封采用</w:t>
      </w:r>
      <w:r>
        <w:rPr>
          <w:rFonts w:hint="eastAsia" w:ascii="仿宋" w:hAnsi="仿宋" w:eastAsia="仿宋" w:cs="仿宋"/>
          <w:b/>
          <w:bCs/>
          <w:sz w:val="32"/>
          <w:szCs w:val="32"/>
          <w:lang w:eastAsia="zh-CN"/>
        </w:rPr>
        <w:t>直接送达</w:t>
      </w:r>
      <w:r>
        <w:rPr>
          <w:rFonts w:hint="eastAsia" w:ascii="仿宋" w:hAnsi="仿宋" w:eastAsia="仿宋" w:cs="仿宋"/>
          <w:sz w:val="32"/>
          <w:szCs w:val="32"/>
        </w:rPr>
        <w:t>至成都市龙泉驿区洪安镇红光村</w:t>
      </w:r>
      <w:r>
        <w:rPr>
          <w:rFonts w:hint="eastAsia" w:ascii="仿宋" w:hAnsi="仿宋" w:eastAsia="仿宋" w:cs="仿宋"/>
          <w:sz w:val="32"/>
          <w:szCs w:val="32"/>
          <w:lang w:val="en-US" w:eastAsia="zh-CN"/>
        </w:rPr>
        <w:t>4</w:t>
      </w:r>
      <w:r>
        <w:rPr>
          <w:rFonts w:hint="eastAsia" w:ascii="仿宋" w:hAnsi="仿宋" w:eastAsia="仿宋" w:cs="仿宋"/>
          <w:sz w:val="32"/>
          <w:szCs w:val="32"/>
        </w:rPr>
        <w:t>组2</w:t>
      </w:r>
      <w:r>
        <w:rPr>
          <w:rFonts w:hint="eastAsia" w:ascii="仿宋" w:hAnsi="仿宋" w:eastAsia="仿宋" w:cs="仿宋"/>
          <w:sz w:val="32"/>
          <w:szCs w:val="32"/>
          <w:lang w:val="en-US" w:eastAsia="zh-CN"/>
        </w:rPr>
        <w:t>5</w:t>
      </w:r>
      <w:r>
        <w:rPr>
          <w:rFonts w:hint="eastAsia" w:ascii="仿宋" w:hAnsi="仿宋" w:eastAsia="仿宋" w:cs="仿宋"/>
          <w:sz w:val="32"/>
          <w:szCs w:val="32"/>
        </w:rPr>
        <w:t>号办公楼21</w:t>
      </w:r>
      <w:r>
        <w:rPr>
          <w:rFonts w:hint="eastAsia" w:ascii="仿宋" w:hAnsi="仿宋" w:eastAsia="仿宋" w:cs="仿宋"/>
          <w:sz w:val="32"/>
          <w:szCs w:val="32"/>
          <w:lang w:val="en-US" w:eastAsia="zh-CN"/>
        </w:rPr>
        <w:t>8</w:t>
      </w:r>
      <w:r>
        <w:rPr>
          <w:rFonts w:hint="eastAsia" w:ascii="仿宋" w:hAnsi="仿宋" w:eastAsia="仿宋" w:cs="仿宋"/>
          <w:sz w:val="32"/>
          <w:szCs w:val="32"/>
        </w:rPr>
        <w:t>室何女士收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（封面注：“</w:t>
      </w:r>
      <w:r>
        <w:rPr>
          <w:rFonts w:hint="eastAsia" w:ascii="仿宋" w:hAnsi="仿宋" w:eastAsia="仿宋" w:cs="仿宋"/>
          <w:sz w:val="32"/>
          <w:szCs w:val="32"/>
          <w:lang w:eastAsia="zh-CN"/>
        </w:rPr>
        <w:t>职业技能</w:t>
      </w:r>
      <w:r>
        <w:rPr>
          <w:rFonts w:hint="eastAsia" w:ascii="仿宋" w:hAnsi="仿宋" w:eastAsia="仿宋" w:cs="仿宋"/>
          <w:b/>
          <w:bCs/>
          <w:sz w:val="32"/>
          <w:szCs w:val="32"/>
          <w:lang w:eastAsia="zh-CN"/>
        </w:rPr>
        <w:t>培训报价</w:t>
      </w:r>
      <w:r>
        <w:rPr>
          <w:rFonts w:hint="eastAsia" w:ascii="仿宋" w:hAnsi="仿宋" w:eastAsia="仿宋" w:cs="仿宋"/>
          <w:sz w:val="32"/>
          <w:szCs w:val="32"/>
        </w:rPr>
        <w:t>”）电话：028</w:t>
      </w:r>
      <w:r>
        <w:rPr>
          <w:rFonts w:hint="eastAsia" w:ascii="仿宋" w:hAnsi="仿宋" w:eastAsia="仿宋" w:cs="仿宋"/>
          <w:sz w:val="32"/>
          <w:szCs w:val="32"/>
        </w:rPr>
        <w:noBreakHyphen/>
      </w:r>
      <w:r>
        <w:rPr>
          <w:rFonts w:hint="eastAsia" w:ascii="仿宋" w:hAnsi="仿宋" w:eastAsia="仿宋" w:cs="仿宋"/>
          <w:sz w:val="32"/>
          <w:szCs w:val="32"/>
        </w:rPr>
        <w:t>84885083</w:t>
      </w:r>
      <w:r>
        <w:rPr>
          <w:rFonts w:hint="eastAsia" w:ascii="仿宋" w:hAnsi="仿宋" w:eastAsia="仿宋" w:cs="仿宋"/>
          <w:sz w:val="32"/>
          <w:szCs w:val="32"/>
          <w:lang w:eastAsia="zh-CN"/>
        </w:rPr>
        <w:t>（监督电话）。逾期送达文件将被拒绝。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lang w:eastAsia="zh-CN"/>
        </w:rPr>
      </w:pPr>
      <w:r>
        <w:rPr>
          <w:rFonts w:hint="eastAsia" w:ascii="仿宋" w:hAnsi="仿宋" w:eastAsia="仿宋" w:cs="仿宋"/>
          <w:b/>
          <w:bCs/>
          <w:sz w:val="32"/>
          <w:szCs w:val="32"/>
        </w:rPr>
        <w:t>十</w:t>
      </w:r>
      <w:r>
        <w:rPr>
          <w:rFonts w:hint="eastAsia" w:ascii="仿宋" w:hAnsi="仿宋" w:eastAsia="仿宋"/>
          <w:b/>
          <w:bCs/>
          <w:sz w:val="32"/>
          <w:szCs w:val="32"/>
          <w:lang w:eastAsia="zh-CN"/>
        </w:rPr>
        <w:t>二</w:t>
      </w:r>
      <w:r>
        <w:rPr>
          <w:rFonts w:hint="eastAsia" w:ascii="仿宋" w:hAnsi="仿宋" w:eastAsia="仿宋" w:cs="仿宋"/>
          <w:b/>
          <w:bCs/>
          <w:sz w:val="32"/>
          <w:szCs w:val="32"/>
        </w:rPr>
        <w:t>、</w:t>
      </w:r>
      <w:r>
        <w:rPr>
          <w:rFonts w:hint="eastAsia" w:ascii="仿宋" w:hAnsi="仿宋" w:eastAsia="仿宋" w:cs="仿宋"/>
          <w:b/>
          <w:bCs/>
          <w:sz w:val="32"/>
          <w:szCs w:val="32"/>
          <w:lang w:eastAsia="zh-CN"/>
        </w:rPr>
        <w:t>评审方式</w:t>
      </w:r>
      <w:r>
        <w:rPr>
          <w:rFonts w:hint="eastAsia" w:ascii="仿宋" w:hAnsi="仿宋" w:eastAsia="仿宋" w:cs="仿宋"/>
          <w:sz w:val="32"/>
          <w:szCs w:val="32"/>
          <w:lang w:eastAsia="zh-CN"/>
        </w:rPr>
        <w:t>：</w:t>
      </w:r>
      <w:r>
        <w:rPr>
          <w:rFonts w:hint="eastAsia" w:ascii="CESI仿宋-GB2312" w:hAnsi="CESI仿宋-GB2312" w:eastAsia="CESI仿宋-GB2312" w:cs="CESI仿宋-GB2312"/>
          <w:sz w:val="32"/>
          <w:szCs w:val="32"/>
          <w:lang w:eastAsia="zh-CN"/>
        </w:rPr>
        <w:t>以满足询比文件罗列的需求及要求，从</w:t>
      </w:r>
      <w:r>
        <w:rPr>
          <w:rFonts w:hint="eastAsia" w:ascii="CESI仿宋-GB2312" w:hAnsi="CESI仿宋-GB2312" w:eastAsia="CESI仿宋-GB2312" w:cs="CESI仿宋-GB2312"/>
          <w:b/>
          <w:bCs/>
          <w:sz w:val="32"/>
          <w:szCs w:val="32"/>
          <w:lang w:val="en-US" w:eastAsia="zh-CN"/>
        </w:rPr>
        <w:t>投标文件</w:t>
      </w:r>
      <w:r>
        <w:rPr>
          <w:rFonts w:hint="eastAsia" w:ascii="CESI仿宋-GB2312" w:hAnsi="CESI仿宋-GB2312" w:eastAsia="CESI仿宋-GB2312" w:cs="CESI仿宋-GB2312"/>
          <w:b w:val="0"/>
          <w:bCs w:val="0"/>
          <w:sz w:val="32"/>
          <w:szCs w:val="32"/>
          <w:lang w:val="en-US" w:eastAsia="zh-CN"/>
        </w:rPr>
        <w:t>响应本“询比公告”</w:t>
      </w:r>
      <w:r>
        <w:rPr>
          <w:rFonts w:hint="eastAsia" w:ascii="CESI仿宋-GB2312" w:hAnsi="CESI仿宋-GB2312" w:eastAsia="CESI仿宋-GB2312" w:cs="CESI仿宋-GB2312"/>
          <w:sz w:val="32"/>
          <w:szCs w:val="32"/>
          <w:lang w:eastAsia="zh-CN"/>
        </w:rPr>
        <w:t>第六</w:t>
      </w:r>
      <w:r>
        <w:rPr>
          <w:rFonts w:hint="eastAsia" w:ascii="仿宋" w:hAnsi="仿宋" w:eastAsia="仿宋" w:cs="仿宋"/>
          <w:sz w:val="32"/>
          <w:szCs w:val="32"/>
          <w:lang w:eastAsia="zh-CN"/>
        </w:rPr>
        <w:t>询比商务要求</w:t>
      </w:r>
      <w:r>
        <w:rPr>
          <w:rFonts w:hint="eastAsia" w:ascii="CESI仿宋-GB2312" w:hAnsi="CESI仿宋-GB2312" w:eastAsia="CESI仿宋-GB2312" w:cs="CESI仿宋-GB2312"/>
          <w:b/>
          <w:bCs/>
          <w:sz w:val="32"/>
          <w:szCs w:val="32"/>
          <w:lang w:val="en-US" w:eastAsia="zh-CN"/>
        </w:rPr>
        <w:t>项作为实质性要求的供应商</w:t>
      </w:r>
      <w:r>
        <w:rPr>
          <w:rFonts w:hint="eastAsia" w:ascii="CESI仿宋-GB2312" w:hAnsi="CESI仿宋-GB2312" w:eastAsia="CESI仿宋-GB2312" w:cs="CESI仿宋-GB2312"/>
          <w:b w:val="0"/>
          <w:bCs w:val="0"/>
          <w:sz w:val="32"/>
          <w:szCs w:val="32"/>
          <w:lang w:val="en-US" w:eastAsia="zh-CN"/>
        </w:rPr>
        <w:t>中</w:t>
      </w:r>
      <w:r>
        <w:rPr>
          <w:rFonts w:hint="eastAsia" w:ascii="CESI仿宋-GB2312" w:hAnsi="CESI仿宋-GB2312" w:eastAsia="CESI仿宋-GB2312" w:cs="CESI仿宋-GB2312"/>
          <w:sz w:val="32"/>
          <w:szCs w:val="32"/>
          <w:lang w:eastAsia="zh-CN"/>
        </w:rPr>
        <w:t>采取</w:t>
      </w:r>
      <w:r>
        <w:rPr>
          <w:rFonts w:hint="eastAsia" w:ascii="仿宋" w:hAnsi="仿宋" w:eastAsia="仿宋" w:cs="仿宋"/>
          <w:sz w:val="32"/>
          <w:szCs w:val="32"/>
          <w:lang w:eastAsia="zh-CN"/>
        </w:rPr>
        <w:t>综合评分法进行评审</w:t>
      </w:r>
      <w:r>
        <w:rPr>
          <w:rFonts w:hint="eastAsia" w:ascii="CESI仿宋-GB2312" w:hAnsi="CESI仿宋-GB2312" w:eastAsia="CESI仿宋-GB2312" w:cs="CESI仿宋-GB2312"/>
          <w:sz w:val="32"/>
          <w:szCs w:val="32"/>
        </w:rPr>
        <w:t>。</w:t>
      </w:r>
    </w:p>
    <w:p>
      <w:pPr>
        <w:snapToGrid w:val="0"/>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十</w:t>
      </w:r>
      <w:r>
        <w:rPr>
          <w:rFonts w:hint="eastAsia" w:ascii="仿宋" w:hAnsi="仿宋" w:eastAsia="仿宋"/>
          <w:b/>
          <w:bCs/>
          <w:sz w:val="32"/>
          <w:szCs w:val="32"/>
          <w:lang w:eastAsia="zh-CN"/>
        </w:rPr>
        <w:t>三</w:t>
      </w:r>
      <w:r>
        <w:rPr>
          <w:rFonts w:hint="eastAsia" w:ascii="仿宋" w:hAnsi="仿宋" w:eastAsia="仿宋"/>
          <w:b/>
          <w:bCs/>
          <w:sz w:val="32"/>
          <w:szCs w:val="32"/>
        </w:rPr>
        <w:t>、联系方式</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联系人：罗先生      联系电话：028</w:t>
      </w:r>
      <w:r>
        <w:rPr>
          <w:rFonts w:hint="eastAsia" w:ascii="仿宋" w:hAnsi="仿宋" w:eastAsia="仿宋"/>
          <w:sz w:val="32"/>
          <w:szCs w:val="32"/>
        </w:rPr>
        <w:noBreakHyphen/>
      </w:r>
      <w:r>
        <w:rPr>
          <w:rFonts w:hint="eastAsia" w:ascii="仿宋" w:hAnsi="仿宋" w:eastAsia="仿宋"/>
          <w:sz w:val="32"/>
          <w:szCs w:val="32"/>
        </w:rPr>
        <w:t>84885650</w:t>
      </w:r>
    </w:p>
    <w:p>
      <w:pPr>
        <w:pStyle w:val="2"/>
        <w:spacing w:after="0"/>
        <w:ind w:firstLine="640" w:firstLineChars="200"/>
        <w:rPr>
          <w:rFonts w:hint="eastAsia" w:ascii="仿宋" w:hAnsi="仿宋" w:eastAsia="仿宋"/>
          <w:sz w:val="32"/>
          <w:szCs w:val="32"/>
        </w:rPr>
      </w:pPr>
      <w:r>
        <w:rPr>
          <w:rFonts w:hint="eastAsia" w:ascii="仿宋" w:hAnsi="仿宋" w:eastAsia="仿宋"/>
          <w:sz w:val="32"/>
          <w:szCs w:val="32"/>
        </w:rPr>
        <w:t>地  址 ：成都市龙泉驿区洪安镇红光村</w:t>
      </w:r>
      <w:r>
        <w:rPr>
          <w:rFonts w:hint="eastAsia" w:ascii="仿宋" w:hAnsi="仿宋" w:eastAsia="仿宋"/>
          <w:sz w:val="32"/>
          <w:szCs w:val="32"/>
          <w:lang w:eastAsia="zh-CN"/>
        </w:rPr>
        <w:t>（</w:t>
      </w:r>
      <w:r>
        <w:rPr>
          <w:rFonts w:hint="eastAsia" w:ascii="仿宋" w:hAnsi="仿宋" w:eastAsia="仿宋" w:cs="仿宋"/>
          <w:sz w:val="32"/>
          <w:szCs w:val="32"/>
          <w:lang w:eastAsia="zh-CN"/>
        </w:rPr>
        <w:t>具体地点可在百度或高德地图导航搜索“苗溪公司”</w:t>
      </w:r>
      <w:r>
        <w:rPr>
          <w:rFonts w:hint="eastAsia" w:ascii="仿宋" w:hAnsi="仿宋" w:eastAsia="仿宋"/>
          <w:sz w:val="32"/>
          <w:szCs w:val="32"/>
          <w:lang w:eastAsia="zh-CN"/>
        </w:rPr>
        <w:t>）</w:t>
      </w:r>
    </w:p>
    <w:p>
      <w:pPr>
        <w:pStyle w:val="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附件：1.询比文件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w:t>
      </w:r>
      <w:bookmarkStart w:id="1" w:name="OLE_LINK1"/>
      <w:r>
        <w:rPr>
          <w:rFonts w:hint="eastAsia" w:ascii="仿宋" w:hAnsi="仿宋" w:eastAsia="仿宋" w:cs="仿宋"/>
          <w:b w:val="0"/>
          <w:bCs w:val="0"/>
          <w:sz w:val="32"/>
          <w:szCs w:val="32"/>
          <w:lang w:val="en-US" w:eastAsia="zh-CN"/>
        </w:rPr>
        <w:t>2025年度临释人员职业技能项目培训服务机构采购项目询比评分细则</w:t>
      </w:r>
      <w:bookmarkEnd w:id="1"/>
      <w:r>
        <w:rPr>
          <w:rFonts w:hint="eastAsia" w:ascii="仿宋" w:hAnsi="仿宋" w:eastAsia="仿宋" w:cs="仿宋"/>
          <w:b/>
          <w:bCs/>
          <w:sz w:val="32"/>
          <w:szCs w:val="32"/>
          <w:lang w:val="en-US" w:eastAsia="zh-CN"/>
        </w:rPr>
        <w:t>​</w:t>
      </w:r>
    </w:p>
    <w:p>
      <w:pPr>
        <w:pStyle w:val="2"/>
        <w:rPr>
          <w:rFonts w:hint="eastAsia" w:ascii="仿宋" w:hAnsi="仿宋" w:eastAsia="仿宋" w:cs="仿宋"/>
          <w:sz w:val="32"/>
          <w:szCs w:val="32"/>
          <w:lang w:val="en-US" w:eastAsia="zh-CN"/>
        </w:rPr>
      </w:pPr>
    </w:p>
    <w:p>
      <w:pPr>
        <w:rPr>
          <w:rFonts w:hint="eastAsia"/>
          <w:lang w:val="en-US" w:eastAsia="zh-CN"/>
        </w:rPr>
      </w:pPr>
    </w:p>
    <w:p>
      <w:pPr>
        <w:pStyle w:val="2"/>
        <w:ind w:firstLine="4806" w:firstLineChars="1502"/>
        <w:rPr>
          <w:rFonts w:hint="eastAsia" w:ascii="仿宋" w:hAnsi="仿宋" w:eastAsia="仿宋" w:cs="仿宋"/>
          <w:sz w:val="32"/>
          <w:szCs w:val="32"/>
          <w:lang w:val="en-US" w:eastAsia="zh-CN"/>
        </w:rPr>
      </w:pPr>
    </w:p>
    <w:p>
      <w:pPr>
        <w:pStyle w:val="2"/>
        <w:ind w:firstLine="4806" w:firstLineChars="1502"/>
        <w:rPr>
          <w:rFonts w:hint="eastAsia" w:ascii="仿宋" w:hAnsi="仿宋" w:eastAsia="仿宋" w:cs="仿宋"/>
          <w:sz w:val="32"/>
          <w:szCs w:val="32"/>
          <w:lang w:val="en-US" w:eastAsia="zh-CN"/>
        </w:rPr>
      </w:pPr>
    </w:p>
    <w:p>
      <w:pPr>
        <w:pStyle w:val="2"/>
        <w:ind w:firstLine="4806" w:firstLineChars="1502"/>
        <w:rPr>
          <w:rFonts w:hint="eastAsia" w:ascii="仿宋" w:hAnsi="仿宋" w:eastAsia="仿宋" w:cs="仿宋"/>
          <w:sz w:val="32"/>
          <w:szCs w:val="32"/>
          <w:lang w:val="en-US" w:eastAsia="zh-CN"/>
        </w:rPr>
      </w:pPr>
    </w:p>
    <w:p>
      <w:pPr>
        <w:pStyle w:val="2"/>
        <w:ind w:firstLine="4806" w:firstLineChars="1502"/>
        <w:rPr>
          <w:rFonts w:hint="eastAsia" w:ascii="仿宋" w:hAnsi="仿宋" w:eastAsia="仿宋" w:cs="仿宋"/>
          <w:sz w:val="32"/>
          <w:szCs w:val="32"/>
          <w:lang w:val="en-US" w:eastAsia="zh-CN"/>
        </w:rPr>
      </w:pPr>
    </w:p>
    <w:p>
      <w:pPr>
        <w:pStyle w:val="2"/>
        <w:ind w:firstLine="4806" w:firstLineChars="1502"/>
        <w:rPr>
          <w:rFonts w:hint="eastAsia" w:ascii="仿宋" w:hAnsi="仿宋" w:eastAsia="仿宋" w:cs="仿宋"/>
          <w:sz w:val="32"/>
          <w:szCs w:val="32"/>
          <w:lang w:val="en-US" w:eastAsia="zh-CN"/>
        </w:rPr>
      </w:pPr>
    </w:p>
    <w:p>
      <w:pPr>
        <w:pStyle w:val="2"/>
        <w:ind w:firstLine="4806" w:firstLineChars="1502"/>
        <w:rPr>
          <w:rFonts w:hint="eastAsia" w:ascii="仿宋" w:hAnsi="仿宋" w:eastAsia="仿宋" w:cs="仿宋"/>
          <w:sz w:val="32"/>
          <w:szCs w:val="32"/>
          <w:lang w:val="en-US" w:eastAsia="zh-CN"/>
        </w:rPr>
      </w:pPr>
    </w:p>
    <w:p>
      <w:pPr>
        <w:pStyle w:val="2"/>
        <w:ind w:firstLine="4806" w:firstLineChars="1502"/>
        <w:rPr>
          <w:rFonts w:hint="eastAsia" w:ascii="仿宋" w:hAnsi="仿宋" w:eastAsia="仿宋" w:cs="仿宋"/>
          <w:sz w:val="32"/>
          <w:szCs w:val="32"/>
          <w:lang w:val="en-US" w:eastAsia="zh-CN"/>
        </w:rPr>
      </w:pPr>
    </w:p>
    <w:p>
      <w:pPr>
        <w:pStyle w:val="2"/>
        <w:ind w:firstLine="4806" w:firstLineChars="150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四川省川西监狱</w:t>
      </w:r>
    </w:p>
    <w:p>
      <w:pPr>
        <w:pStyle w:val="2"/>
        <w:rPr>
          <w:rFonts w:hint="eastAsia" w:ascii="方正小标宋简体" w:hAnsi="方正小标宋简体" w:eastAsia="方正小标宋简体" w:cs="方正小标宋简体"/>
          <w:b/>
          <w:bCs/>
          <w:sz w:val="44"/>
          <w:szCs w:val="44"/>
          <w:lang w:eastAsia="zh-CN"/>
        </w:rPr>
      </w:pPr>
      <w:r>
        <w:rPr>
          <w:rFonts w:hint="eastAsia" w:ascii="仿宋" w:hAnsi="仿宋" w:eastAsia="仿宋" w:cs="仿宋"/>
          <w:sz w:val="32"/>
          <w:szCs w:val="32"/>
          <w:lang w:val="en-US" w:eastAsia="zh-CN"/>
        </w:rPr>
        <w:t xml:space="preserve">                             2025年4月27日</w:t>
      </w:r>
    </w:p>
    <w:p>
      <w:pPr>
        <w:pStyle w:val="13"/>
        <w:rPr>
          <w:rFonts w:hint="eastAsia" w:ascii="方正小标宋简体" w:hAnsi="方正小标宋简体" w:eastAsia="方正小标宋简体" w:cs="方正小标宋简体"/>
          <w:b/>
          <w:bCs/>
          <w:sz w:val="44"/>
          <w:szCs w:val="44"/>
          <w:lang w:eastAsia="zh-CN"/>
        </w:rPr>
      </w:pPr>
    </w:p>
    <w:p>
      <w:pPr>
        <w:pStyle w:val="13"/>
        <w:ind w:left="0" w:leftChars="0" w:firstLine="0" w:firstLineChars="0"/>
        <w:rPr>
          <w:rFonts w:hint="eastAsia" w:ascii="方正小标宋简体" w:hAnsi="方正小标宋简体" w:eastAsia="方正小标宋简体" w:cs="方正小标宋简体"/>
          <w:b/>
          <w:bCs/>
          <w:sz w:val="44"/>
          <w:szCs w:val="44"/>
          <w:lang w:eastAsia="zh-CN"/>
        </w:rPr>
      </w:pPr>
    </w:p>
    <w:p>
      <w:pPr>
        <w:pStyle w:val="13"/>
        <w:ind w:left="0" w:leftChars="0" w:firstLine="0" w:firstLineChars="0"/>
        <w:rPr>
          <w:rFonts w:hint="eastAsia" w:ascii="方正小标宋简体" w:hAnsi="方正小标宋简体" w:eastAsia="方正小标宋简体" w:cs="方正小标宋简体"/>
          <w:b/>
          <w:bCs/>
          <w:sz w:val="44"/>
          <w:szCs w:val="44"/>
          <w:lang w:eastAsia="zh-CN"/>
        </w:rPr>
      </w:pPr>
    </w:p>
    <w:p>
      <w:pPr>
        <w:pStyle w:val="13"/>
        <w:ind w:left="0" w:leftChars="0" w:firstLine="0" w:firstLineChars="0"/>
        <w:rPr>
          <w:rFonts w:hint="eastAsia" w:ascii="方正小标宋简体" w:hAnsi="方正小标宋简体" w:eastAsia="方正小标宋简体" w:cs="方正小标宋简体"/>
          <w:b/>
          <w:bCs/>
          <w:sz w:val="44"/>
          <w:szCs w:val="44"/>
          <w:lang w:eastAsia="zh-CN"/>
        </w:rPr>
      </w:pPr>
    </w:p>
    <w:p>
      <w:pPr>
        <w:pStyle w:val="13"/>
        <w:ind w:left="0" w:leftChars="0" w:firstLine="0" w:firstLineChars="0"/>
        <w:rPr>
          <w:rFonts w:hint="eastAsia" w:ascii="方正小标宋简体" w:hAnsi="方正小标宋简体" w:eastAsia="方正小标宋简体" w:cs="方正小标宋简体"/>
          <w:b/>
          <w:bCs/>
          <w:sz w:val="44"/>
          <w:szCs w:val="44"/>
          <w:lang w:eastAsia="zh-CN"/>
        </w:rPr>
      </w:pPr>
    </w:p>
    <w:p>
      <w:pPr>
        <w:pStyle w:val="13"/>
        <w:ind w:left="0" w:leftChars="0" w:firstLine="0" w:firstLineChars="0"/>
        <w:rPr>
          <w:rFonts w:hint="eastAsia" w:ascii="方正小标宋简体" w:hAnsi="方正小标宋简体" w:eastAsia="方正小标宋简体" w:cs="方正小标宋简体"/>
          <w:b/>
          <w:bCs/>
          <w:sz w:val="44"/>
          <w:szCs w:val="44"/>
          <w:lang w:eastAsia="zh-CN"/>
        </w:rPr>
      </w:pPr>
    </w:p>
    <w:p>
      <w:pPr>
        <w:pStyle w:val="13"/>
        <w:ind w:left="0" w:leftChars="0" w:firstLine="0" w:firstLineChars="0"/>
        <w:rPr>
          <w:rFonts w:hint="eastAsia" w:ascii="方正小标宋简体" w:hAnsi="方正小标宋简体" w:eastAsia="方正小标宋简体" w:cs="方正小标宋简体"/>
          <w:b/>
          <w:bCs/>
          <w:sz w:val="44"/>
          <w:szCs w:val="44"/>
          <w:lang w:eastAsia="zh-CN"/>
        </w:rPr>
      </w:pPr>
    </w:p>
    <w:p>
      <w:pPr>
        <w:pStyle w:val="13"/>
        <w:ind w:left="0" w:leftChars="0" w:firstLine="0" w:firstLineChars="0"/>
        <w:rPr>
          <w:rFonts w:hint="eastAsia" w:ascii="方正小标宋简体" w:hAnsi="方正小标宋简体" w:eastAsia="方正小标宋简体" w:cs="方正小标宋简体"/>
          <w:b/>
          <w:bCs/>
          <w:sz w:val="44"/>
          <w:szCs w:val="44"/>
          <w:lang w:eastAsia="zh-CN"/>
        </w:rPr>
      </w:pPr>
    </w:p>
    <w:p>
      <w:pPr>
        <w:pStyle w:val="13"/>
        <w:ind w:left="0" w:leftChars="0" w:firstLine="0" w:firstLineChars="0"/>
        <w:rPr>
          <w:rFonts w:hint="eastAsia" w:ascii="方正小标宋简体" w:hAnsi="方正小标宋简体" w:eastAsia="方正小标宋简体" w:cs="方正小标宋简体"/>
          <w:b/>
          <w:bCs/>
          <w:sz w:val="44"/>
          <w:szCs w:val="44"/>
          <w:lang w:eastAsia="zh-CN"/>
        </w:rPr>
      </w:pPr>
    </w:p>
    <w:p>
      <w:pPr>
        <w:pStyle w:val="13"/>
        <w:ind w:left="0" w:leftChars="0" w:firstLine="0" w:firstLineChars="0"/>
        <w:rPr>
          <w:rFonts w:hint="eastAsia" w:ascii="方正小标宋简体" w:hAnsi="方正小标宋简体" w:eastAsia="方正小标宋简体" w:cs="方正小标宋简体"/>
          <w:b/>
          <w:bCs/>
          <w:sz w:val="44"/>
          <w:szCs w:val="44"/>
          <w:lang w:eastAsia="zh-CN"/>
        </w:rPr>
      </w:pPr>
    </w:p>
    <w:p>
      <w:pPr>
        <w:pStyle w:val="2"/>
        <w:ind w:firstLine="2641" w:firstLineChars="60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询比文件</w:t>
      </w:r>
    </w:p>
    <w:p>
      <w:pPr>
        <w:jc w:val="center"/>
        <w:rPr>
          <w:rFonts w:hint="eastAsia" w:ascii="方正小标宋简体" w:hAnsi="方正小标宋简体" w:eastAsia="方正小标宋简体" w:cs="方正小标宋简体"/>
          <w:b/>
          <w:bCs/>
          <w:sz w:val="44"/>
          <w:szCs w:val="44"/>
          <w:lang w:eastAsia="zh-CN"/>
        </w:rPr>
      </w:pPr>
    </w:p>
    <w:p>
      <w:pPr>
        <w:jc w:val="center"/>
        <w:rPr>
          <w:rFonts w:hint="eastAsia" w:ascii="方正小标宋简体" w:hAnsi="方正小标宋简体" w:eastAsia="方正小标宋简体" w:cs="方正小标宋简体"/>
          <w:b/>
          <w:bCs/>
          <w:sz w:val="44"/>
          <w:szCs w:val="44"/>
          <w:lang w:eastAsia="zh-CN"/>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ascii="宋体" w:hAnsi="宋体" w:cs="宋体"/>
          <w:color w:val="000000"/>
        </w:rPr>
      </w:pP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项目名称：</w:t>
      </w:r>
      <w:r>
        <w:rPr>
          <w:rFonts w:hint="eastAsia" w:ascii="仿宋" w:hAnsi="仿宋" w:eastAsia="仿宋" w:cs="仿宋"/>
          <w:b w:val="0"/>
          <w:bCs w:val="0"/>
          <w:color w:val="000000"/>
          <w:sz w:val="32"/>
          <w:szCs w:val="28"/>
          <w:u w:val="single"/>
        </w:rPr>
        <w:t xml:space="preserve">                            </w:t>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项目编号：</w:t>
      </w:r>
      <w:r>
        <w:rPr>
          <w:rFonts w:hint="eastAsia" w:ascii="仿宋" w:hAnsi="仿宋" w:eastAsia="仿宋" w:cs="仿宋"/>
          <w:b w:val="0"/>
          <w:bCs w:val="0"/>
          <w:color w:val="000000"/>
          <w:sz w:val="32"/>
          <w:szCs w:val="28"/>
          <w:u w:val="single"/>
        </w:rPr>
        <w:t xml:space="preserve">                          </w:t>
      </w:r>
    </w:p>
    <w:p>
      <w:pPr>
        <w:ind w:firstLine="640" w:firstLineChars="200"/>
        <w:jc w:val="left"/>
        <w:rPr>
          <w:rFonts w:hint="eastAsia" w:ascii="仿宋" w:hAnsi="仿宋" w:eastAsia="仿宋" w:cs="仿宋"/>
          <w:b w:val="0"/>
          <w:bCs w:val="0"/>
          <w:color w:val="000000"/>
          <w:sz w:val="32"/>
          <w:szCs w:val="28"/>
        </w:rPr>
      </w:pPr>
      <w:r>
        <w:rPr>
          <w:rFonts w:hint="eastAsia" w:ascii="仿宋" w:hAnsi="仿宋" w:eastAsia="仿宋" w:cs="仿宋"/>
          <w:b w:val="0"/>
          <w:bCs w:val="0"/>
          <w:color w:val="000000"/>
          <w:sz w:val="32"/>
          <w:szCs w:val="28"/>
        </w:rPr>
        <w:t>供应商名称：</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 xml:space="preserve">（盖单位公章） </w:t>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法定代表人或授权代表（签字或盖章）：</w:t>
      </w:r>
      <w:r>
        <w:rPr>
          <w:rFonts w:hint="eastAsia" w:ascii="仿宋" w:hAnsi="仿宋" w:eastAsia="仿宋" w:cs="仿宋"/>
          <w:b w:val="0"/>
          <w:bCs w:val="0"/>
          <w:color w:val="000000"/>
          <w:sz w:val="32"/>
          <w:szCs w:val="28"/>
          <w:u w:val="single"/>
        </w:rPr>
        <w:t xml:space="preserve">           </w:t>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日 期：</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年</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 xml:space="preserve">月 </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日</w:t>
      </w:r>
    </w:p>
    <w:p>
      <w:pPr>
        <w:pStyle w:val="2"/>
        <w:rPr>
          <w:rFonts w:hint="eastAsia" w:ascii="宋体" w:hAnsi="宋体" w:cs="宋体"/>
          <w:color w:val="000000"/>
        </w:rPr>
      </w:pPr>
    </w:p>
    <w:p>
      <w:pPr>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ind w:left="0" w:leftChars="0" w:firstLine="0" w:firstLineChars="0"/>
        <w:rPr>
          <w:rFonts w:hint="eastAsia"/>
        </w:rPr>
      </w:pPr>
    </w:p>
    <w:p>
      <w:pPr>
        <w:jc w:val="left"/>
      </w:pPr>
      <w:r>
        <w:rPr>
          <w:rFonts w:hint="eastAsia" w:ascii="宋体" w:hAnsi="宋体" w:cs="宋体"/>
          <w:b/>
          <w:color w:val="000000"/>
          <w:sz w:val="28"/>
          <w:szCs w:val="28"/>
        </w:rPr>
        <w:t>第一部分：资格性响应文件（格式）</w:t>
      </w:r>
    </w:p>
    <w:p/>
    <w:p>
      <w:pPr>
        <w:pStyle w:val="196"/>
        <w:numPr>
          <w:ilvl w:val="0"/>
          <w:numId w:val="4"/>
        </w:numPr>
        <w:spacing w:before="120" w:after="120"/>
        <w:ind w:firstLine="0"/>
        <w:rPr>
          <w:rFonts w:ascii="仿宋" w:hAnsi="仿宋" w:eastAsia="仿宋" w:cs="仿宋"/>
        </w:rPr>
      </w:pPr>
      <w:bookmarkStart w:id="2" w:name="_Toc28792"/>
      <w:r>
        <w:rPr>
          <w:rFonts w:hint="eastAsia" w:ascii="仿宋" w:hAnsi="仿宋" w:eastAsia="仿宋" w:cs="仿宋"/>
        </w:rPr>
        <w:t>法定代表人/单位负责人授权书</w:t>
      </w:r>
      <w:bookmarkEnd w:id="2"/>
    </w:p>
    <w:p>
      <w:pPr>
        <w:pStyle w:val="197"/>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w:t>
      </w:r>
    </w:p>
    <w:p>
      <w:pPr>
        <w:pStyle w:val="198"/>
        <w:rPr>
          <w:rFonts w:ascii="仿宋" w:hAnsi="仿宋" w:eastAsia="仿宋" w:cs="仿宋"/>
        </w:rPr>
      </w:pPr>
      <w:r>
        <w:rPr>
          <w:rFonts w:hint="eastAsia" w:ascii="仿宋" w:hAnsi="仿宋" w:eastAsia="仿宋" w:cs="仿宋"/>
        </w:rPr>
        <w:t>本授权声明：</w:t>
      </w:r>
      <w:r>
        <w:rPr>
          <w:rFonts w:hint="eastAsia" w:ascii="仿宋" w:hAnsi="仿宋" w:eastAsia="仿宋" w:cs="仿宋"/>
          <w:u w:val="single"/>
        </w:rPr>
        <w:t xml:space="preserve">                     （</w:t>
      </w:r>
      <w:r>
        <w:rPr>
          <w:rFonts w:hint="eastAsia" w:ascii="仿宋" w:hAnsi="仿宋" w:eastAsia="仿宋" w:cs="仿宋"/>
        </w:rPr>
        <w:t>供应商名称）</w:t>
      </w:r>
      <w:r>
        <w:rPr>
          <w:rFonts w:hint="eastAsia" w:ascii="仿宋" w:hAnsi="仿宋" w:eastAsia="仿宋" w:cs="仿宋"/>
          <w:u w:val="single"/>
        </w:rPr>
        <w:t xml:space="preserve">          （</w:t>
      </w:r>
      <w:r>
        <w:rPr>
          <w:rFonts w:hint="eastAsia" w:ascii="仿宋" w:hAnsi="仿宋" w:eastAsia="仿宋" w:cs="仿宋"/>
        </w:rPr>
        <w:t>法定代表人/单位负责人姓名、职务）授权</w:t>
      </w:r>
      <w:r>
        <w:rPr>
          <w:rFonts w:hint="eastAsia" w:ascii="仿宋" w:hAnsi="仿宋" w:eastAsia="仿宋" w:cs="仿宋"/>
          <w:u w:val="single"/>
        </w:rPr>
        <w:t xml:space="preserve">                        （</w:t>
      </w:r>
      <w:r>
        <w:rPr>
          <w:rFonts w:hint="eastAsia" w:ascii="仿宋" w:hAnsi="仿宋" w:eastAsia="仿宋" w:cs="仿宋"/>
        </w:rPr>
        <w:t>被授权人姓名、职务、身份证号码）为我方参加“</w:t>
      </w:r>
      <w:r>
        <w:rPr>
          <w:rFonts w:hint="eastAsia" w:ascii="仿宋" w:hAnsi="仿宋" w:eastAsia="仿宋" w:cs="仿宋"/>
          <w:u w:val="single"/>
        </w:rPr>
        <w:t xml:space="preserve">                     （</w:t>
      </w:r>
      <w:r>
        <w:rPr>
          <w:rFonts w:hint="eastAsia" w:ascii="仿宋" w:hAnsi="仿宋" w:eastAsia="仿宋" w:cs="仿宋"/>
        </w:rPr>
        <w:t>项目名称）（项目编号：</w:t>
      </w:r>
      <w:r>
        <w:rPr>
          <w:rFonts w:hint="eastAsia" w:ascii="仿宋" w:hAnsi="仿宋" w:eastAsia="仿宋" w:cs="仿宋"/>
          <w:u w:val="single"/>
        </w:rPr>
        <w:t xml:space="preserve">           ）</w:t>
      </w:r>
      <w:r>
        <w:rPr>
          <w:rFonts w:hint="eastAsia" w:ascii="仿宋" w:hAnsi="仿宋" w:eastAsia="仿宋" w:cs="仿宋"/>
        </w:rPr>
        <w:t>”采购活动的合法代表，以我方名义全权处理参与该项目采购活动、合同签订以及合同履约中的一切事宜，我方均予承认，所产生的法律后果均由我方承担。</w:t>
      </w:r>
    </w:p>
    <w:p>
      <w:pPr>
        <w:pStyle w:val="198"/>
        <w:rPr>
          <w:rFonts w:hint="eastAsia" w:ascii="仿宋" w:hAnsi="仿宋" w:eastAsia="仿宋" w:cs="仿宋"/>
        </w:rPr>
      </w:pPr>
      <w:r>
        <w:rPr>
          <w:rFonts w:hint="eastAsia" w:ascii="仿宋" w:hAnsi="仿宋" w:eastAsia="仿宋" w:cs="仿宋"/>
        </w:rPr>
        <w:t>特此声明。</w:t>
      </w:r>
    </w:p>
    <w:p>
      <w:pPr>
        <w:pStyle w:val="198"/>
        <w:rPr>
          <w:rFonts w:hint="eastAsia" w:ascii="仿宋" w:hAnsi="仿宋" w:eastAsia="仿宋" w:cs="仿宋"/>
        </w:rPr>
      </w:pP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1"/>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7" w:hRule="atLeast"/>
        </w:trPr>
        <w:tc>
          <w:tcPr>
            <w:tcW w:w="4311" w:type="dxa"/>
            <w:vAlign w:val="center"/>
          </w:tcPr>
          <w:p>
            <w:pPr>
              <w:tabs>
                <w:tab w:val="left" w:pos="0"/>
              </w:tabs>
              <w:adjustRightInd/>
              <w:snapToGrid/>
              <w:jc w:val="center"/>
              <w:rPr>
                <w:rFonts w:ascii="仿宋" w:hAnsi="仿宋" w:eastAsia="仿宋" w:cs="仿宋"/>
                <w:sz w:val="28"/>
                <w:szCs w:val="28"/>
              </w:rPr>
            </w:pPr>
            <w:r>
              <w:rPr>
                <w:rFonts w:hint="eastAsia" w:ascii="仿宋" w:hAnsi="仿宋" w:eastAsia="仿宋" w:cs="仿宋"/>
                <w:sz w:val="28"/>
                <w:szCs w:val="28"/>
              </w:rPr>
              <w:t>身份证（正面）</w:t>
            </w:r>
          </w:p>
        </w:tc>
        <w:tc>
          <w:tcPr>
            <w:tcW w:w="4211" w:type="dxa"/>
            <w:vAlign w:val="center"/>
          </w:tcPr>
          <w:p>
            <w:pPr>
              <w:tabs>
                <w:tab w:val="left" w:pos="0"/>
              </w:tabs>
              <w:adjustRightInd/>
              <w:snapToGrid/>
              <w:jc w:val="center"/>
              <w:rPr>
                <w:rFonts w:ascii="仿宋" w:hAnsi="仿宋" w:eastAsia="仿宋" w:cs="仿宋"/>
                <w:sz w:val="28"/>
                <w:szCs w:val="28"/>
              </w:rPr>
            </w:pPr>
            <w:r>
              <w:rPr>
                <w:rFonts w:hint="eastAsia" w:ascii="仿宋" w:hAnsi="仿宋" w:eastAsia="仿宋" w:cs="仿宋"/>
                <w:sz w:val="28"/>
                <w:szCs w:val="28"/>
              </w:rPr>
              <w:t>身份证（背面）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4311" w:type="dxa"/>
            <w:vAlign w:val="center"/>
          </w:tcPr>
          <w:p>
            <w:pPr>
              <w:tabs>
                <w:tab w:val="left" w:pos="0"/>
              </w:tabs>
              <w:adjustRightInd/>
              <w:snapToGrid/>
              <w:jc w:val="center"/>
              <w:rPr>
                <w:rFonts w:ascii="仿宋" w:hAnsi="仿宋" w:eastAsia="仿宋" w:cs="仿宋"/>
                <w:sz w:val="28"/>
                <w:szCs w:val="28"/>
              </w:rPr>
            </w:pPr>
            <w:r>
              <w:rPr>
                <w:rFonts w:hint="eastAsia" w:ascii="仿宋" w:hAnsi="仿宋" w:eastAsia="仿宋" w:cs="仿宋"/>
                <w:sz w:val="28"/>
                <w:szCs w:val="28"/>
              </w:rPr>
              <w:t>身份证（正面）</w:t>
            </w:r>
          </w:p>
        </w:tc>
        <w:tc>
          <w:tcPr>
            <w:tcW w:w="4211" w:type="dxa"/>
            <w:vAlign w:val="center"/>
          </w:tcPr>
          <w:p>
            <w:pPr>
              <w:tabs>
                <w:tab w:val="left" w:pos="0"/>
              </w:tabs>
              <w:adjustRightInd/>
              <w:snapToGrid/>
              <w:jc w:val="center"/>
              <w:rPr>
                <w:rFonts w:ascii="仿宋" w:hAnsi="仿宋" w:eastAsia="仿宋" w:cs="仿宋"/>
                <w:sz w:val="28"/>
                <w:szCs w:val="28"/>
              </w:rPr>
            </w:pPr>
            <w:r>
              <w:rPr>
                <w:rFonts w:hint="eastAsia" w:ascii="仿宋" w:hAnsi="仿宋" w:eastAsia="仿宋" w:cs="仿宋"/>
                <w:sz w:val="28"/>
                <w:szCs w:val="28"/>
              </w:rPr>
              <w:t>身份证（背面）</w:t>
            </w:r>
          </w:p>
        </w:tc>
      </w:tr>
    </w:tbl>
    <w:p>
      <w:pPr>
        <w:pStyle w:val="197"/>
        <w:rPr>
          <w:rFonts w:ascii="仿宋" w:hAnsi="仿宋" w:eastAsia="仿宋" w:cs="仿宋"/>
        </w:rPr>
      </w:pPr>
    </w:p>
    <w:p>
      <w:pPr>
        <w:pStyle w:val="198"/>
        <w:rPr>
          <w:rFonts w:hint="eastAsia" w:ascii="仿宋" w:hAnsi="仿宋" w:eastAsia="仿宋" w:cs="仿宋"/>
        </w:rPr>
      </w:pPr>
    </w:p>
    <w:p>
      <w:pPr>
        <w:pStyle w:val="198"/>
        <w:rPr>
          <w:rFonts w:ascii="仿宋" w:hAnsi="仿宋" w:eastAsia="仿宋" w:cs="仿宋"/>
        </w:rPr>
      </w:pPr>
      <w:r>
        <w:rPr>
          <w:rFonts w:hint="eastAsia" w:ascii="仿宋" w:hAnsi="仿宋" w:eastAsia="仿宋" w:cs="仿宋"/>
        </w:rPr>
        <w:t>法定代表人/单位负责人：</w:t>
      </w:r>
      <w:r>
        <w:rPr>
          <w:rFonts w:hint="eastAsia" w:ascii="仿宋" w:hAnsi="仿宋" w:eastAsia="仿宋" w:cs="仿宋"/>
          <w:u w:val="single"/>
        </w:rPr>
        <w:t xml:space="preserve">             （</w:t>
      </w:r>
      <w:r>
        <w:rPr>
          <w:rFonts w:hint="eastAsia" w:ascii="仿宋" w:hAnsi="仿宋" w:eastAsia="仿宋" w:cs="仿宋"/>
        </w:rPr>
        <w:t>签字或盖章）</w:t>
      </w:r>
    </w:p>
    <w:p>
      <w:pPr>
        <w:pStyle w:val="198"/>
        <w:rPr>
          <w:rFonts w:ascii="仿宋" w:hAnsi="仿宋" w:eastAsia="仿宋" w:cs="仿宋"/>
        </w:rPr>
      </w:pPr>
      <w:r>
        <w:rPr>
          <w:rFonts w:hint="eastAsia" w:ascii="仿宋" w:hAnsi="仿宋" w:eastAsia="仿宋" w:cs="仿宋"/>
        </w:rPr>
        <w:t>授权代表：</w:t>
      </w:r>
      <w:r>
        <w:rPr>
          <w:rFonts w:hint="eastAsia" w:ascii="仿宋" w:hAnsi="仿宋" w:eastAsia="仿宋" w:cs="仿宋"/>
          <w:u w:val="single"/>
        </w:rPr>
        <w:t xml:space="preserve">             （</w:t>
      </w:r>
      <w:r>
        <w:rPr>
          <w:rFonts w:hint="eastAsia" w:ascii="仿宋" w:hAnsi="仿宋" w:eastAsia="仿宋" w:cs="仿宋"/>
        </w:rPr>
        <w:t>签字或盖章）</w:t>
      </w:r>
    </w:p>
    <w:p>
      <w:pPr>
        <w:pStyle w:val="198"/>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xml:space="preserve">             （</w:t>
      </w:r>
      <w:r>
        <w:rPr>
          <w:rFonts w:hint="eastAsia" w:ascii="仿宋" w:hAnsi="仿宋" w:eastAsia="仿宋" w:cs="仿宋"/>
        </w:rPr>
        <w:t>盖章）</w:t>
      </w:r>
    </w:p>
    <w:p>
      <w:pPr>
        <w:pStyle w:val="198"/>
        <w:rPr>
          <w:rFonts w:hint="eastAsia" w:ascii="仿宋" w:hAnsi="仿宋" w:eastAsia="仿宋" w:cs="仿宋"/>
          <w:lang w:eastAsia="zh-CN"/>
        </w:rPr>
      </w:pPr>
      <w:r>
        <w:rPr>
          <w:rFonts w:hint="eastAsia" w:ascii="仿宋" w:hAnsi="仿宋" w:eastAsia="仿宋" w:cs="仿宋"/>
          <w:lang w:eastAsia="zh-CN"/>
        </w:rPr>
        <w:t>联系电话：</w:t>
      </w:r>
      <w:r>
        <w:rPr>
          <w:rFonts w:hint="eastAsia" w:ascii="仿宋" w:hAnsi="仿宋" w:eastAsia="仿宋" w:cs="仿宋"/>
          <w:u w:val="single"/>
        </w:rPr>
        <w:t xml:space="preserve">             </w:t>
      </w:r>
    </w:p>
    <w:p>
      <w:pPr>
        <w:pStyle w:val="198"/>
        <w:rPr>
          <w:rFonts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r>
        <w:rPr>
          <w:rFonts w:hint="eastAsia" w:ascii="仿宋" w:hAnsi="仿宋" w:eastAsia="仿宋" w:cs="仿宋"/>
          <w:u w:val="single"/>
        </w:rPr>
        <w:t xml:space="preserve">             </w:t>
      </w:r>
      <w:r>
        <w:rPr>
          <w:rFonts w:hint="eastAsia" w:ascii="仿宋" w:hAnsi="仿宋" w:eastAsia="仿宋" w:cs="仿宋"/>
        </w:rPr>
        <w:t xml:space="preserve">     </w:t>
      </w:r>
    </w:p>
    <w:p>
      <w:pPr>
        <w:pStyle w:val="197"/>
        <w:rPr>
          <w:rFonts w:hint="eastAsia" w:ascii="仿宋" w:hAnsi="仿宋" w:eastAsia="仿宋" w:cs="仿宋"/>
          <w:lang w:val="en-US" w:eastAsia="zh-CN"/>
        </w:rPr>
      </w:pPr>
      <w:r>
        <w:rPr>
          <w:rFonts w:hint="eastAsia" w:ascii="仿宋" w:hAnsi="仿宋" w:eastAsia="仿宋" w:cs="仿宋"/>
          <w:lang w:val="en-US" w:eastAsia="zh-CN"/>
        </w:rPr>
        <w:t xml:space="preserve">   </w:t>
      </w:r>
    </w:p>
    <w:p>
      <w:pPr>
        <w:jc w:val="left"/>
        <w:rPr>
          <w:rFonts w:hint="eastAsia" w:ascii="宋体" w:hAnsi="宋体"/>
          <w:color w:val="000000"/>
          <w:sz w:val="24"/>
          <w:szCs w:val="24"/>
          <w:u w:val="single"/>
        </w:rPr>
      </w:pPr>
    </w:p>
    <w:p>
      <w:pPr>
        <w:pStyle w:val="2"/>
        <w:rPr>
          <w:rFonts w:hint="eastAsia" w:ascii="宋体" w:hAnsi="宋体"/>
          <w:color w:val="000000"/>
          <w:sz w:val="24"/>
          <w:szCs w:val="24"/>
          <w:u w:val="single"/>
        </w:rPr>
      </w:pPr>
    </w:p>
    <w:p>
      <w:pPr>
        <w:rPr>
          <w:rFonts w:hint="eastAsia" w:ascii="宋体" w:hAnsi="宋体"/>
          <w:color w:val="000000"/>
          <w:sz w:val="24"/>
          <w:szCs w:val="24"/>
          <w:u w:val="single"/>
        </w:rPr>
      </w:pPr>
    </w:p>
    <w:p>
      <w:pPr>
        <w:pStyle w:val="2"/>
        <w:rPr>
          <w:rFonts w:hint="eastAsia"/>
        </w:rPr>
      </w:pPr>
    </w:p>
    <w:p>
      <w:pPr>
        <w:rPr>
          <w:rFonts w:hint="eastAsia"/>
        </w:rPr>
      </w:pPr>
    </w:p>
    <w:p>
      <w:pPr>
        <w:numPr>
          <w:ilvl w:val="0"/>
          <w:numId w:val="5"/>
        </w:numPr>
        <w:spacing w:before="260" w:after="260"/>
        <w:jc w:val="center"/>
        <w:outlineLvl w:val="1"/>
        <w:rPr>
          <w:rFonts w:ascii="宋体" w:hAnsi="宋体" w:cs="宋体"/>
          <w:b/>
          <w:color w:val="000000"/>
          <w:sz w:val="28"/>
          <w:szCs w:val="32"/>
        </w:rPr>
      </w:pPr>
      <w:r>
        <w:rPr>
          <w:rFonts w:hint="eastAsia" w:ascii="宋体" w:hAnsi="宋体" w:cs="宋体"/>
          <w:b/>
          <w:color w:val="000000"/>
          <w:sz w:val="28"/>
          <w:szCs w:val="32"/>
        </w:rPr>
        <w:t>承诺函</w:t>
      </w:r>
    </w:p>
    <w:p>
      <w:pPr>
        <w:pStyle w:val="2"/>
        <w:spacing w:before="218"/>
        <w:ind w:left="340"/>
        <w:rPr>
          <w:rFonts w:hint="eastAsia" w:ascii="宋体" w:hAnsi="宋体"/>
          <w:color w:val="000000"/>
          <w:sz w:val="24"/>
          <w:szCs w:val="24"/>
          <w:u w:val="single"/>
        </w:rPr>
      </w:pPr>
    </w:p>
    <w:p>
      <w:pPr>
        <w:pStyle w:val="2"/>
        <w:spacing w:before="218"/>
        <w:ind w:left="340"/>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w:t>
      </w:r>
    </w:p>
    <w:p>
      <w:pPr>
        <w:pStyle w:val="2"/>
        <w:spacing w:before="17"/>
        <w:ind w:left="820"/>
        <w:rPr>
          <w:rFonts w:ascii="宋体" w:hAnsi="宋体"/>
          <w:color w:val="000000"/>
          <w:sz w:val="24"/>
          <w:szCs w:val="24"/>
        </w:rPr>
      </w:pPr>
      <w:r>
        <w:rPr>
          <w:rFonts w:ascii="宋体" w:hAnsi="宋体"/>
          <w:color w:val="000000"/>
          <w:sz w:val="24"/>
          <w:szCs w:val="24"/>
        </w:rPr>
        <w:t>我公司作为本次采购项目的供应商，根据</w:t>
      </w:r>
      <w:r>
        <w:rPr>
          <w:rFonts w:hint="eastAsia" w:ascii="宋体" w:hAnsi="宋体"/>
          <w:color w:val="000000"/>
          <w:sz w:val="24"/>
          <w:szCs w:val="24"/>
          <w:lang w:eastAsia="zh-CN"/>
        </w:rPr>
        <w:t>询比</w:t>
      </w:r>
      <w:r>
        <w:rPr>
          <w:rFonts w:hint="eastAsia" w:ascii="宋体" w:hAnsi="宋体"/>
          <w:color w:val="000000"/>
          <w:sz w:val="24"/>
          <w:szCs w:val="24"/>
        </w:rPr>
        <w:t>文件</w:t>
      </w:r>
      <w:r>
        <w:rPr>
          <w:rFonts w:ascii="宋体" w:hAnsi="宋体"/>
          <w:color w:val="000000"/>
          <w:sz w:val="24"/>
          <w:szCs w:val="24"/>
        </w:rPr>
        <w:t>要求，现郑重承诺如下：</w:t>
      </w:r>
    </w:p>
    <w:p>
      <w:pPr>
        <w:pStyle w:val="2"/>
        <w:spacing w:before="19"/>
        <w:ind w:left="820"/>
        <w:rPr>
          <w:rFonts w:ascii="宋体" w:hAnsi="宋体"/>
          <w:color w:val="000000"/>
          <w:sz w:val="24"/>
          <w:szCs w:val="24"/>
        </w:rPr>
      </w:pPr>
      <w:r>
        <w:rPr>
          <w:rFonts w:ascii="宋体" w:hAnsi="宋体"/>
          <w:color w:val="000000"/>
          <w:sz w:val="24"/>
          <w:szCs w:val="24"/>
        </w:rPr>
        <w:t>一、具备本项目规定的条件：</w:t>
      </w:r>
    </w:p>
    <w:p>
      <w:pPr>
        <w:pStyle w:val="2"/>
        <w:spacing w:before="19"/>
        <w:ind w:left="820"/>
        <w:rPr>
          <w:rFonts w:ascii="宋体" w:hAnsi="宋体"/>
          <w:color w:val="000000"/>
          <w:sz w:val="24"/>
          <w:szCs w:val="24"/>
        </w:rPr>
      </w:pPr>
      <w:r>
        <w:rPr>
          <w:rFonts w:ascii="宋体" w:hAnsi="宋体"/>
          <w:color w:val="000000"/>
          <w:sz w:val="24"/>
          <w:szCs w:val="24"/>
        </w:rPr>
        <w:t>（一）具有独立承担民事责任的能力；</w:t>
      </w:r>
    </w:p>
    <w:p>
      <w:pPr>
        <w:pStyle w:val="2"/>
        <w:spacing w:before="18"/>
        <w:ind w:left="820"/>
        <w:rPr>
          <w:rFonts w:ascii="宋体" w:hAnsi="宋体"/>
          <w:color w:val="000000"/>
          <w:sz w:val="24"/>
          <w:szCs w:val="24"/>
        </w:rPr>
      </w:pPr>
      <w:r>
        <w:rPr>
          <w:rFonts w:ascii="宋体" w:hAnsi="宋体"/>
          <w:color w:val="000000"/>
          <w:sz w:val="24"/>
          <w:szCs w:val="24"/>
        </w:rPr>
        <w:t>（二）具有良好的商业信誉和健全的财务会计制度；</w:t>
      </w:r>
    </w:p>
    <w:p>
      <w:pPr>
        <w:pStyle w:val="2"/>
        <w:spacing w:before="19"/>
        <w:ind w:left="820"/>
        <w:rPr>
          <w:rFonts w:ascii="宋体" w:hAnsi="宋体"/>
          <w:color w:val="000000"/>
          <w:sz w:val="24"/>
          <w:szCs w:val="24"/>
        </w:rPr>
      </w:pPr>
      <w:r>
        <w:rPr>
          <w:rFonts w:ascii="宋体" w:hAnsi="宋体"/>
          <w:color w:val="000000"/>
          <w:sz w:val="24"/>
          <w:szCs w:val="24"/>
        </w:rPr>
        <w:t>（三）具有履行合同所必需的设备和专业技术能力；</w:t>
      </w:r>
    </w:p>
    <w:p>
      <w:pPr>
        <w:pStyle w:val="2"/>
        <w:spacing w:before="19"/>
        <w:ind w:left="820"/>
        <w:rPr>
          <w:rFonts w:ascii="宋体" w:hAnsi="宋体"/>
          <w:color w:val="000000"/>
          <w:sz w:val="24"/>
          <w:szCs w:val="24"/>
        </w:rPr>
      </w:pPr>
      <w:r>
        <w:rPr>
          <w:rFonts w:ascii="宋体" w:hAnsi="宋体"/>
          <w:color w:val="000000"/>
          <w:sz w:val="24"/>
          <w:szCs w:val="24"/>
        </w:rPr>
        <w:t>（四）有依法缴纳税收和社会保障资金的良好记录；</w:t>
      </w:r>
    </w:p>
    <w:p>
      <w:pPr>
        <w:pStyle w:val="2"/>
        <w:spacing w:before="17"/>
        <w:ind w:left="820"/>
        <w:rPr>
          <w:rFonts w:ascii="宋体" w:hAnsi="宋体"/>
          <w:color w:val="000000"/>
          <w:sz w:val="24"/>
          <w:szCs w:val="24"/>
        </w:rPr>
      </w:pPr>
      <w:r>
        <w:rPr>
          <w:rFonts w:ascii="宋体" w:hAnsi="宋体"/>
          <w:color w:val="000000"/>
          <w:sz w:val="24"/>
          <w:szCs w:val="24"/>
        </w:rPr>
        <w:t>（五）参加采购活动前三年内，在经营活动中没有重大违法记录；</w:t>
      </w:r>
    </w:p>
    <w:p>
      <w:pPr>
        <w:pStyle w:val="2"/>
        <w:spacing w:before="19"/>
        <w:ind w:left="820"/>
        <w:rPr>
          <w:rFonts w:ascii="宋体" w:hAnsi="宋体"/>
          <w:color w:val="000000"/>
          <w:sz w:val="24"/>
          <w:szCs w:val="24"/>
        </w:rPr>
      </w:pPr>
      <w:r>
        <w:rPr>
          <w:rFonts w:ascii="宋体" w:hAnsi="宋体"/>
          <w:color w:val="000000"/>
          <w:sz w:val="24"/>
          <w:szCs w:val="24"/>
        </w:rPr>
        <w:t>（六）法律、行政法规规定的其他条件；</w:t>
      </w:r>
    </w:p>
    <w:p>
      <w:pPr>
        <w:pStyle w:val="2"/>
        <w:spacing w:before="19"/>
        <w:ind w:left="820"/>
        <w:rPr>
          <w:rFonts w:ascii="宋体" w:hAnsi="宋体"/>
          <w:color w:val="000000"/>
          <w:sz w:val="24"/>
          <w:szCs w:val="24"/>
        </w:rPr>
      </w:pPr>
      <w:r>
        <w:rPr>
          <w:rFonts w:ascii="宋体" w:hAnsi="宋体"/>
          <w:color w:val="000000"/>
          <w:sz w:val="24"/>
          <w:szCs w:val="24"/>
        </w:rPr>
        <w:t>（七）根据采购项目提出的特殊条件。</w:t>
      </w:r>
    </w:p>
    <w:p>
      <w:pPr>
        <w:pStyle w:val="2"/>
        <w:spacing w:before="18"/>
        <w:ind w:left="340" w:right="238" w:firstLine="480"/>
        <w:rPr>
          <w:rFonts w:ascii="宋体" w:hAnsi="宋体"/>
          <w:color w:val="000000"/>
          <w:sz w:val="24"/>
          <w:szCs w:val="24"/>
        </w:rPr>
      </w:pPr>
      <w:r>
        <w:rPr>
          <w:rFonts w:ascii="宋体" w:hAnsi="宋体"/>
          <w:color w:val="000000"/>
          <w:spacing w:val="-1"/>
          <w:sz w:val="24"/>
          <w:szCs w:val="24"/>
        </w:rPr>
        <w:t>二、完全接受和满足本项目</w:t>
      </w:r>
      <w:r>
        <w:rPr>
          <w:rFonts w:hint="eastAsia" w:ascii="宋体" w:hAnsi="宋体"/>
          <w:color w:val="000000"/>
          <w:spacing w:val="-1"/>
          <w:sz w:val="24"/>
          <w:szCs w:val="24"/>
          <w:lang w:eastAsia="zh-CN"/>
        </w:rPr>
        <w:t>询比</w:t>
      </w:r>
      <w:r>
        <w:rPr>
          <w:rFonts w:hint="eastAsia" w:ascii="宋体" w:hAnsi="宋体"/>
          <w:color w:val="000000"/>
          <w:spacing w:val="-1"/>
          <w:sz w:val="24"/>
          <w:szCs w:val="24"/>
        </w:rPr>
        <w:t>文件</w:t>
      </w:r>
      <w:r>
        <w:rPr>
          <w:rFonts w:ascii="宋体" w:hAnsi="宋体"/>
          <w:color w:val="000000"/>
          <w:spacing w:val="-1"/>
          <w:sz w:val="24"/>
          <w:szCs w:val="24"/>
        </w:rPr>
        <w:t>中规定的实质性要求，如对</w:t>
      </w:r>
      <w:r>
        <w:rPr>
          <w:rFonts w:hint="eastAsia" w:ascii="宋体" w:hAnsi="宋体"/>
          <w:color w:val="000000"/>
          <w:spacing w:val="-1"/>
          <w:sz w:val="24"/>
          <w:szCs w:val="24"/>
          <w:lang w:eastAsia="zh-CN"/>
        </w:rPr>
        <w:t>询比</w:t>
      </w:r>
      <w:r>
        <w:rPr>
          <w:rFonts w:hint="eastAsia" w:ascii="宋体" w:hAnsi="宋体"/>
          <w:color w:val="000000"/>
          <w:spacing w:val="-1"/>
          <w:sz w:val="24"/>
          <w:szCs w:val="24"/>
        </w:rPr>
        <w:t>文件</w:t>
      </w:r>
      <w:r>
        <w:rPr>
          <w:rFonts w:ascii="宋体" w:hAnsi="宋体"/>
          <w:color w:val="000000"/>
          <w:spacing w:val="-1"/>
          <w:sz w:val="24"/>
          <w:szCs w:val="24"/>
        </w:rPr>
        <w:t>有异议，已经在投标截止时间届满前依法进行维权救济，不存在对</w:t>
      </w:r>
      <w:r>
        <w:rPr>
          <w:rFonts w:hint="eastAsia" w:ascii="宋体" w:hAnsi="宋体"/>
          <w:color w:val="000000"/>
          <w:spacing w:val="-1"/>
          <w:sz w:val="24"/>
          <w:szCs w:val="24"/>
          <w:lang w:eastAsia="zh-CN"/>
        </w:rPr>
        <w:t>询比</w:t>
      </w:r>
      <w:r>
        <w:rPr>
          <w:rFonts w:hint="eastAsia" w:ascii="宋体" w:hAnsi="宋体"/>
          <w:color w:val="000000"/>
          <w:spacing w:val="-1"/>
          <w:sz w:val="24"/>
          <w:szCs w:val="24"/>
        </w:rPr>
        <w:t>文件</w:t>
      </w:r>
      <w:r>
        <w:rPr>
          <w:rFonts w:ascii="宋体" w:hAnsi="宋体"/>
          <w:color w:val="000000"/>
          <w:spacing w:val="-1"/>
          <w:sz w:val="24"/>
          <w:szCs w:val="24"/>
        </w:rPr>
        <w:t>有异议的同时又参加投标以求</w:t>
      </w:r>
      <w:r>
        <w:rPr>
          <w:rFonts w:ascii="宋体" w:hAnsi="宋体"/>
          <w:color w:val="000000"/>
          <w:sz w:val="24"/>
          <w:szCs w:val="24"/>
        </w:rPr>
        <w:t>侥幸中标或者为实现其他非法目的的行为。</w:t>
      </w:r>
    </w:p>
    <w:p>
      <w:pPr>
        <w:pStyle w:val="2"/>
        <w:ind w:left="340" w:right="238" w:firstLine="480"/>
        <w:rPr>
          <w:rFonts w:ascii="宋体" w:hAnsi="宋体"/>
          <w:color w:val="000000"/>
          <w:sz w:val="24"/>
          <w:szCs w:val="24"/>
        </w:rPr>
      </w:pPr>
      <w:r>
        <w:rPr>
          <w:rFonts w:ascii="宋体" w:hAnsi="宋体"/>
          <w:color w:val="000000"/>
          <w:sz w:val="24"/>
          <w:szCs w:val="24"/>
        </w:rPr>
        <w:t>三、参加本次招标采购活动，不存在与单位负责人为同一人或者存在直接控股、管理关系的其他供应商参与同一合同项下的采购活动的行为。</w:t>
      </w:r>
    </w:p>
    <w:p>
      <w:pPr>
        <w:pStyle w:val="2"/>
        <w:ind w:left="340" w:right="238" w:firstLine="480"/>
        <w:rPr>
          <w:rFonts w:ascii="宋体" w:hAnsi="宋体"/>
          <w:color w:val="000000"/>
          <w:sz w:val="24"/>
          <w:szCs w:val="24"/>
        </w:rPr>
      </w:pPr>
      <w:r>
        <w:rPr>
          <w:rFonts w:ascii="宋体" w:hAnsi="宋体"/>
          <w:color w:val="000000"/>
          <w:sz w:val="24"/>
          <w:szCs w:val="24"/>
        </w:rPr>
        <w:t>四、供应商未对本次采购项目提供过整体设计、规范编制或者项目管理、监理、检测等服务。</w:t>
      </w:r>
    </w:p>
    <w:p>
      <w:pPr>
        <w:pStyle w:val="2"/>
        <w:spacing w:before="1"/>
        <w:ind w:left="340" w:right="238" w:firstLine="480"/>
        <w:rPr>
          <w:rFonts w:ascii="宋体" w:hAnsi="宋体"/>
          <w:color w:val="000000"/>
          <w:sz w:val="24"/>
          <w:szCs w:val="24"/>
        </w:rPr>
      </w:pPr>
      <w:r>
        <w:rPr>
          <w:rFonts w:ascii="宋体" w:hAnsi="宋体"/>
          <w:color w:val="000000"/>
          <w:sz w:val="24"/>
          <w:szCs w:val="24"/>
        </w:rPr>
        <w:t>五、参加本次招标采购活动，不存在和其他供应商在同一合同项下的采购项目中，同时委托同一个自然人、同一家庭的人员、同一单位的人员作为代理人的行为。</w:t>
      </w:r>
    </w:p>
    <w:p>
      <w:pPr>
        <w:pStyle w:val="2"/>
        <w:ind w:left="340" w:right="238" w:firstLine="480"/>
        <w:rPr>
          <w:rFonts w:ascii="宋体" w:hAnsi="宋体"/>
          <w:color w:val="000000"/>
          <w:sz w:val="24"/>
          <w:szCs w:val="24"/>
        </w:rPr>
      </w:pPr>
      <w:r>
        <w:rPr>
          <w:rFonts w:ascii="宋体" w:hAnsi="宋体"/>
          <w:color w:val="000000"/>
          <w:spacing w:val="-6"/>
          <w:sz w:val="24"/>
          <w:szCs w:val="24"/>
        </w:rPr>
        <w:t>六、</w:t>
      </w:r>
      <w:r>
        <w:rPr>
          <w:rFonts w:hint="eastAsia" w:ascii="宋体" w:hAnsi="宋体"/>
          <w:color w:val="000000"/>
          <w:sz w:val="24"/>
          <w:szCs w:val="24"/>
        </w:rPr>
        <w:t>截至响应文件递交截止日未被列入失信被执行人、重大税收违法案件当事人名单、采购严重违法失信行为记录名单。</w:t>
      </w:r>
    </w:p>
    <w:p>
      <w:pPr>
        <w:pStyle w:val="2"/>
        <w:ind w:left="340" w:right="238" w:firstLine="480"/>
        <w:rPr>
          <w:rFonts w:ascii="宋体" w:hAnsi="宋体"/>
          <w:color w:val="000000"/>
          <w:sz w:val="24"/>
          <w:szCs w:val="24"/>
        </w:rPr>
      </w:pPr>
      <w:r>
        <w:rPr>
          <w:rFonts w:ascii="宋体" w:hAnsi="宋体"/>
          <w:color w:val="000000"/>
          <w:sz w:val="24"/>
          <w:szCs w:val="24"/>
        </w:rPr>
        <w:t>七、响应文件中提供的能够给予我公司带来优惠、好处的任何材料资料和技术、服务、商务等响应承诺情况都是真实的、有效的、合法的。</w:t>
      </w:r>
    </w:p>
    <w:p>
      <w:pPr>
        <w:pStyle w:val="2"/>
        <w:ind w:left="340" w:right="238" w:firstLine="480"/>
        <w:rPr>
          <w:rFonts w:ascii="宋体" w:hAnsi="宋体"/>
          <w:color w:val="000000"/>
          <w:sz w:val="24"/>
          <w:szCs w:val="24"/>
        </w:rPr>
      </w:pPr>
      <w:r>
        <w:rPr>
          <w:rFonts w:ascii="宋体" w:hAnsi="宋体"/>
          <w:color w:val="000000"/>
          <w:sz w:val="24"/>
          <w:szCs w:val="24"/>
        </w:rPr>
        <w:t>本公司对上述承诺的内容事项真实性负责。如经查实上述承诺的内容事项存在虚假，我公司愿意接受以提供虚假材料谋取中标追究法律责任。</w:t>
      </w:r>
    </w:p>
    <w:p>
      <w:pPr>
        <w:pStyle w:val="2"/>
        <w:rPr>
          <w:rFonts w:ascii="宋体" w:hAnsi="宋体"/>
          <w:color w:val="000000"/>
          <w:sz w:val="24"/>
          <w:szCs w:val="24"/>
        </w:rPr>
      </w:pPr>
    </w:p>
    <w:p>
      <w:pPr>
        <w:adjustRightInd w:val="0"/>
        <w:jc w:val="left"/>
        <w:rPr>
          <w:rFonts w:ascii="宋体" w:hAnsi="宋体" w:cs="宋体"/>
          <w:color w:val="000000"/>
          <w:sz w:val="24"/>
          <w:szCs w:val="24"/>
        </w:rPr>
      </w:pPr>
      <w:r>
        <w:rPr>
          <w:rFonts w:hint="eastAsia" w:ascii="宋体" w:hAnsi="宋体" w:cs="宋体"/>
          <w:color w:val="000000"/>
          <w:sz w:val="24"/>
          <w:szCs w:val="24"/>
        </w:rPr>
        <w:t>供应商名称：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pPr>
        <w:rPr>
          <w:rFonts w:ascii="宋体" w:hAnsi="宋体" w:cs="宋体"/>
          <w:color w:val="000000"/>
          <w:sz w:val="24"/>
          <w:szCs w:val="24"/>
        </w:rPr>
      </w:pPr>
      <w:r>
        <w:rPr>
          <w:rFonts w:hint="eastAsia" w:ascii="宋体" w:hAnsi="宋体" w:cs="宋体"/>
          <w:color w:val="000000"/>
          <w:sz w:val="24"/>
          <w:szCs w:val="24"/>
        </w:rPr>
        <w:t>法定代表人或授权代表（签字或盖章）：</w:t>
      </w:r>
    </w:p>
    <w:p>
      <w:pPr>
        <w:rPr>
          <w:rFonts w:hint="eastAsia"/>
        </w:rPr>
      </w:pPr>
      <w:r>
        <w:rPr>
          <w:rFonts w:hint="eastAsia" w:ascii="宋体" w:hAnsi="宋体" w:cs="宋体"/>
          <w:color w:val="000000"/>
          <w:sz w:val="24"/>
          <w:szCs w:val="24"/>
        </w:rPr>
        <w:t xml:space="preserve">日 期：  年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日</w:t>
      </w:r>
      <w:bookmarkStart w:id="3" w:name="五、残疾人福利性单位声明函（若涉及）"/>
      <w:bookmarkEnd w:id="3"/>
      <w:bookmarkStart w:id="4" w:name="_Toc35371686"/>
      <w:bookmarkStart w:id="5" w:name="_Toc35371467"/>
      <w:bookmarkStart w:id="6" w:name="_Toc35371361"/>
    </w:p>
    <w:p>
      <w:pPr>
        <w:spacing w:before="260" w:after="260"/>
        <w:jc w:val="center"/>
        <w:outlineLvl w:val="1"/>
        <w:rPr>
          <w:rFonts w:ascii="宋体" w:hAnsi="宋体" w:cs="宋体"/>
          <w:b/>
          <w:color w:val="000000"/>
          <w:sz w:val="28"/>
          <w:szCs w:val="32"/>
        </w:rPr>
      </w:pPr>
      <w:r>
        <w:rPr>
          <w:rFonts w:hint="eastAsia" w:ascii="宋体" w:hAnsi="宋体" w:cs="宋体"/>
          <w:b/>
          <w:color w:val="000000"/>
          <w:sz w:val="28"/>
          <w:szCs w:val="32"/>
        </w:rPr>
        <w:t>三、商业信誉承诺函</w:t>
      </w:r>
      <w:bookmarkEnd w:id="4"/>
      <w:bookmarkEnd w:id="5"/>
      <w:bookmarkEnd w:id="6"/>
    </w:p>
    <w:p>
      <w:pPr>
        <w:ind w:firstLine="420" w:firstLineChars="200"/>
        <w:jc w:val="left"/>
        <w:rPr>
          <w:rFonts w:ascii="宋体" w:hAnsi="宋体" w:cs="宋体"/>
          <w:color w:val="000000"/>
          <w:kern w:val="21"/>
        </w:rPr>
      </w:pPr>
    </w:p>
    <w:p>
      <w:pPr>
        <w:jc w:val="left"/>
        <w:rPr>
          <w:rFonts w:ascii="宋体" w:hAnsi="宋体" w:cs="宋体"/>
          <w:color w:val="000000"/>
          <w:kern w:val="21"/>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我单位作为本次采购项目的供应商，现郑重承诺：我单位参加本次采购活动具有良好的商业信誉。</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本单位对上述承诺的内容事项真实性负责，如有虚假，由我单位承担相关法律责任。</w:t>
      </w:r>
    </w:p>
    <w:p>
      <w:pPr>
        <w:ind w:firstLine="480" w:firstLineChars="200"/>
        <w:jc w:val="left"/>
        <w:rPr>
          <w:rFonts w:ascii="宋体" w:hAnsi="宋体" w:cs="宋体"/>
          <w:color w:val="000000"/>
          <w:kern w:val="21"/>
          <w:sz w:val="24"/>
          <w:szCs w:val="24"/>
        </w:rPr>
      </w:pPr>
    </w:p>
    <w:p>
      <w:pPr>
        <w:ind w:firstLine="480" w:firstLineChars="200"/>
        <w:jc w:val="left"/>
        <w:rPr>
          <w:rFonts w:ascii="宋体" w:hAnsi="宋体" w:cs="宋体"/>
          <w:color w:val="000000"/>
          <w:kern w:val="21"/>
          <w:sz w:val="24"/>
          <w:szCs w:val="24"/>
        </w:rPr>
      </w:pPr>
    </w:p>
    <w:p>
      <w:pPr>
        <w:pStyle w:val="2"/>
        <w:rPr>
          <w:rFonts w:ascii="宋体" w:hAnsi="宋体" w:cs="宋体"/>
          <w:color w:val="000000"/>
          <w:sz w:val="24"/>
          <w:szCs w:val="24"/>
        </w:rPr>
      </w:pPr>
    </w:p>
    <w:p>
      <w:pPr>
        <w:pStyle w:val="194"/>
        <w:widowControl w:val="0"/>
        <w:spacing w:before="0" w:beforeAutospacing="0" w:after="0" w:afterAutospacing="0"/>
        <w:rPr>
          <w:rFonts w:hAnsi="宋体"/>
          <w:bCs/>
          <w:color w:val="000000"/>
          <w:spacing w:val="6"/>
        </w:rPr>
      </w:pPr>
      <w:r>
        <w:rPr>
          <w:rFonts w:hint="eastAsia" w:hAnsi="宋体"/>
          <w:bCs/>
          <w:color w:val="000000"/>
          <w:spacing w:val="6"/>
        </w:rPr>
        <w:t>供应商名称:</w:t>
      </w:r>
      <w:r>
        <w:rPr>
          <w:rFonts w:hint="eastAsia" w:hAnsi="宋体"/>
          <w:bCs/>
          <w:color w:val="000000"/>
          <w:spacing w:val="6"/>
          <w:u w:val="single"/>
        </w:rPr>
        <w:t xml:space="preserve">                  </w:t>
      </w:r>
      <w:r>
        <w:rPr>
          <w:rFonts w:hint="eastAsia" w:hAnsi="宋体"/>
          <w:bCs/>
          <w:color w:val="000000"/>
          <w:spacing w:val="6"/>
        </w:rPr>
        <w:t xml:space="preserve">(盖单位公章) </w:t>
      </w:r>
    </w:p>
    <w:p>
      <w:pPr>
        <w:rPr>
          <w:rFonts w:ascii="宋体" w:hAnsi="宋体" w:cs="宋体"/>
          <w:color w:val="000000"/>
          <w:sz w:val="24"/>
          <w:szCs w:val="24"/>
          <w:u w:val="single"/>
        </w:rPr>
      </w:pPr>
      <w:r>
        <w:rPr>
          <w:rFonts w:hint="eastAsia" w:ascii="宋体" w:hAnsi="宋体" w:cs="宋体"/>
          <w:color w:val="000000"/>
          <w:kern w:val="21"/>
          <w:sz w:val="24"/>
          <w:szCs w:val="24"/>
        </w:rPr>
        <w:t>法定代表人或授权代表（签字）</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r>
        <w:rPr>
          <w:rFonts w:hint="eastAsia" w:ascii="宋体" w:hAnsi="宋体" w:cs="宋体"/>
          <w:bCs/>
          <w:color w:val="000000"/>
          <w:spacing w:val="6"/>
          <w:sz w:val="24"/>
          <w:szCs w:val="24"/>
        </w:rPr>
        <w:t xml:space="preserve"> </w:t>
      </w:r>
    </w:p>
    <w:p>
      <w:pPr>
        <w:rPr>
          <w:rFonts w:ascii="宋体" w:hAnsi="宋体" w:cs="宋体"/>
          <w:color w:val="000000"/>
          <w:sz w:val="24"/>
          <w:szCs w:val="24"/>
        </w:rPr>
      </w:pPr>
      <w:r>
        <w:rPr>
          <w:rFonts w:hint="eastAsia" w:ascii="宋体" w:hAnsi="宋体" w:cs="宋体"/>
          <w:color w:val="000000"/>
          <w:sz w:val="24"/>
          <w:szCs w:val="24"/>
        </w:rPr>
        <w:t>日      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jc w:val="center"/>
        <w:rPr>
          <w:rFonts w:ascii="宋体" w:hAnsi="宋体" w:cs="宋体"/>
          <w:b/>
          <w:color w:val="000000"/>
          <w:sz w:val="24"/>
          <w:szCs w:val="24"/>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pStyle w:val="2"/>
        <w:rPr>
          <w:rFonts w:ascii="宋体" w:hAnsi="宋体" w:cs="宋体"/>
          <w:b/>
          <w:color w:val="000000"/>
          <w:sz w:val="32"/>
          <w:szCs w:val="32"/>
        </w:rPr>
      </w:pPr>
    </w:p>
    <w:p>
      <w:pPr>
        <w:rPr>
          <w:rFonts w:ascii="宋体" w:hAnsi="宋体" w:cs="宋体"/>
          <w:b/>
          <w:color w:val="000000"/>
          <w:sz w:val="32"/>
          <w:szCs w:val="32"/>
        </w:rPr>
      </w:pPr>
    </w:p>
    <w:p>
      <w:pPr>
        <w:pStyle w:val="2"/>
        <w:rPr>
          <w:rFonts w:ascii="宋体" w:hAnsi="宋体" w:cs="宋体"/>
          <w:b/>
          <w:color w:val="000000"/>
          <w:sz w:val="32"/>
          <w:szCs w:val="32"/>
        </w:rPr>
      </w:pPr>
    </w:p>
    <w:p>
      <w:pPr>
        <w:rPr>
          <w:rFonts w:ascii="宋体" w:hAnsi="宋体" w:cs="宋体"/>
          <w:b/>
          <w:color w:val="000000"/>
          <w:sz w:val="32"/>
          <w:szCs w:val="32"/>
        </w:rPr>
      </w:pPr>
    </w:p>
    <w:p>
      <w:pPr>
        <w:pStyle w:val="2"/>
        <w:rPr>
          <w:rFonts w:hint="eastAsia"/>
        </w:rPr>
      </w:pPr>
      <w:bookmarkStart w:id="7" w:name="_Toc35371687"/>
      <w:bookmarkStart w:id="8" w:name="_Toc35371362"/>
      <w:bookmarkStart w:id="9" w:name="_Toc35371468"/>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rPr>
          <w:rFonts w:ascii="宋体" w:hAnsi="宋体" w:cs="宋体"/>
          <w:b/>
          <w:color w:val="000000"/>
          <w:sz w:val="28"/>
          <w:szCs w:val="32"/>
        </w:rPr>
      </w:pPr>
      <w:r>
        <w:rPr>
          <w:rFonts w:hint="eastAsia" w:ascii="宋体" w:hAnsi="宋体" w:cs="宋体"/>
          <w:b/>
          <w:color w:val="000000"/>
          <w:sz w:val="28"/>
          <w:szCs w:val="32"/>
        </w:rPr>
        <w:t>四、</w:t>
      </w:r>
      <w:bookmarkEnd w:id="7"/>
      <w:bookmarkEnd w:id="8"/>
      <w:bookmarkEnd w:id="9"/>
      <w:bookmarkStart w:id="10" w:name="_Toc35371363"/>
      <w:bookmarkStart w:id="11" w:name="_Toc35371688"/>
      <w:bookmarkStart w:id="12" w:name="_Toc35371469"/>
      <w:r>
        <w:rPr>
          <w:rFonts w:hint="eastAsia" w:ascii="宋体" w:hAnsi="宋体" w:cs="宋体"/>
          <w:b/>
          <w:color w:val="000000"/>
          <w:sz w:val="28"/>
          <w:szCs w:val="32"/>
        </w:rPr>
        <w:t>具有依法缴纳税收和社会保障资金良好</w:t>
      </w:r>
      <w:bookmarkEnd w:id="10"/>
      <w:bookmarkEnd w:id="11"/>
      <w:bookmarkEnd w:id="12"/>
      <w:r>
        <w:rPr>
          <w:rFonts w:hint="eastAsia" w:ascii="宋体" w:hAnsi="宋体" w:cs="宋体"/>
          <w:b/>
          <w:color w:val="000000"/>
          <w:sz w:val="28"/>
          <w:szCs w:val="32"/>
        </w:rPr>
        <w:t>记录的承诺函</w:t>
      </w:r>
    </w:p>
    <w:p>
      <w:pPr>
        <w:rPr>
          <w:rFonts w:ascii="宋体" w:hAnsi="宋体" w:cs="宋体"/>
          <w:color w:val="000000"/>
          <w:sz w:val="24"/>
          <w:szCs w:val="24"/>
        </w:rPr>
      </w:pPr>
    </w:p>
    <w:p>
      <w:pPr>
        <w:rPr>
          <w:rFonts w:ascii="宋体" w:hAnsi="宋体" w:cs="宋体"/>
          <w:color w:val="000000"/>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我单位作为本次采购项目的供应商，现郑重承诺：我单位参加本次采购活动，具有依法缴纳税收和社会保障资金的良好记录。</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本单位对上述承诺的内容事项真实性负责，如有虚假，由我单位承担相关法律责任。</w:t>
      </w:r>
    </w:p>
    <w:p>
      <w:pPr>
        <w:ind w:firstLine="540"/>
        <w:rPr>
          <w:rFonts w:ascii="宋体" w:hAnsi="宋体" w:cs="宋体"/>
          <w:color w:val="000000"/>
          <w:sz w:val="24"/>
          <w:szCs w:val="24"/>
        </w:rPr>
      </w:pPr>
    </w:p>
    <w:p>
      <w:pPr>
        <w:pStyle w:val="2"/>
        <w:rPr>
          <w:rFonts w:ascii="宋体" w:hAnsi="宋体" w:cs="宋体"/>
          <w:color w:val="000000"/>
          <w:sz w:val="24"/>
          <w:szCs w:val="24"/>
        </w:rPr>
      </w:pPr>
    </w:p>
    <w:p>
      <w:pPr>
        <w:adjustRightInd w:val="0"/>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供应商名称：</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 （盖单位公章）</w:t>
      </w:r>
    </w:p>
    <w:p>
      <w:pPr>
        <w:ind w:firstLine="470" w:firstLineChars="196"/>
        <w:rPr>
          <w:rFonts w:ascii="宋体" w:hAnsi="宋体" w:cs="宋体"/>
          <w:color w:val="000000"/>
          <w:kern w:val="21"/>
          <w:sz w:val="24"/>
          <w:szCs w:val="24"/>
          <w:u w:val="single"/>
        </w:rPr>
      </w:pPr>
      <w:r>
        <w:rPr>
          <w:rFonts w:hint="eastAsia" w:ascii="宋体" w:hAnsi="宋体" w:cs="宋体"/>
          <w:color w:val="000000"/>
          <w:kern w:val="21"/>
          <w:sz w:val="24"/>
          <w:szCs w:val="24"/>
        </w:rPr>
        <w:t>法定代表人或授权代表（签字）：</w:t>
      </w:r>
      <w:r>
        <w:rPr>
          <w:rFonts w:hint="eastAsia" w:ascii="宋体" w:hAnsi="宋体" w:cs="宋体"/>
          <w:color w:val="000000"/>
          <w:kern w:val="21"/>
          <w:sz w:val="24"/>
          <w:szCs w:val="24"/>
          <w:u w:val="single"/>
        </w:rPr>
        <w:t xml:space="preserve">         </w:t>
      </w:r>
    </w:p>
    <w:p>
      <w:pPr>
        <w:ind w:firstLine="470" w:firstLineChars="196"/>
        <w:rPr>
          <w:rFonts w:ascii="宋体" w:hAnsi="宋体" w:cs="宋体"/>
          <w:color w:val="000000"/>
          <w:kern w:val="21"/>
          <w:sz w:val="24"/>
          <w:szCs w:val="24"/>
        </w:rPr>
      </w:pPr>
      <w:r>
        <w:rPr>
          <w:rFonts w:hint="eastAsia" w:ascii="宋体" w:hAnsi="宋体" w:cs="宋体"/>
          <w:color w:val="000000"/>
          <w:kern w:val="21"/>
          <w:sz w:val="24"/>
          <w:szCs w:val="24"/>
        </w:rPr>
        <w:t>日      期：</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年</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月</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日</w:t>
      </w:r>
    </w:p>
    <w:p>
      <w:pPr>
        <w:ind w:firstLine="470" w:firstLineChars="196"/>
        <w:rPr>
          <w:rFonts w:ascii="宋体" w:hAnsi="宋体" w:cs="宋体"/>
          <w:color w:val="000000"/>
          <w:kern w:val="21"/>
          <w:sz w:val="24"/>
          <w:szCs w:val="24"/>
        </w:rPr>
      </w:pPr>
    </w:p>
    <w:p>
      <w:pPr>
        <w:jc w:val="center"/>
        <w:rPr>
          <w:rFonts w:ascii="宋体" w:hAnsi="宋体" w:cs="宋体"/>
          <w:b/>
          <w:color w:val="000000"/>
          <w:sz w:val="24"/>
          <w:szCs w:val="24"/>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both"/>
        <w:rPr>
          <w:rFonts w:hint="eastAsia" w:ascii="宋体" w:hAnsi="宋体" w:cs="宋体"/>
          <w:b/>
          <w:color w:val="000000"/>
          <w:sz w:val="32"/>
          <w:szCs w:val="32"/>
        </w:rPr>
      </w:pPr>
    </w:p>
    <w:p>
      <w:pPr>
        <w:pStyle w:val="2"/>
        <w:rPr>
          <w:rFonts w:hint="eastAsia" w:ascii="宋体" w:hAnsi="宋体" w:cs="宋体"/>
          <w:b/>
          <w:color w:val="000000"/>
          <w:sz w:val="32"/>
          <w:szCs w:val="32"/>
        </w:rPr>
      </w:pPr>
    </w:p>
    <w:p>
      <w:pPr>
        <w:rPr>
          <w:rFonts w:hint="eastAsia" w:ascii="宋体" w:hAnsi="宋体" w:cs="宋体"/>
          <w:b/>
          <w:color w:val="000000"/>
          <w:sz w:val="32"/>
          <w:szCs w:val="32"/>
        </w:rPr>
      </w:pPr>
    </w:p>
    <w:p>
      <w:pPr>
        <w:pStyle w:val="2"/>
        <w:rPr>
          <w:rFonts w:hint="eastAsia" w:ascii="宋体" w:hAnsi="宋体" w:cs="宋体"/>
          <w:b/>
          <w:color w:val="000000"/>
          <w:sz w:val="32"/>
          <w:szCs w:val="32"/>
        </w:rPr>
      </w:pPr>
    </w:p>
    <w:p>
      <w:pPr>
        <w:rPr>
          <w:rFonts w:hint="eastAsia" w:ascii="宋体" w:hAnsi="宋体" w:cs="宋体"/>
          <w:b/>
          <w:color w:val="000000"/>
          <w:sz w:val="32"/>
          <w:szCs w:val="32"/>
        </w:rPr>
      </w:pPr>
    </w:p>
    <w:p>
      <w:pPr>
        <w:pStyle w:val="2"/>
        <w:rPr>
          <w:rFonts w:hint="eastAsia" w:ascii="宋体" w:hAnsi="宋体" w:cs="宋体"/>
          <w:b/>
          <w:color w:val="000000"/>
          <w:sz w:val="32"/>
          <w:szCs w:val="32"/>
        </w:rPr>
      </w:pPr>
    </w:p>
    <w:p>
      <w:pPr>
        <w:rPr>
          <w:rFonts w:hint="eastAsia" w:ascii="宋体" w:hAnsi="宋体" w:cs="宋体"/>
          <w:b/>
          <w:color w:val="000000"/>
          <w:sz w:val="32"/>
          <w:szCs w:val="32"/>
        </w:rPr>
      </w:pPr>
    </w:p>
    <w:p>
      <w:pPr>
        <w:pStyle w:val="2"/>
        <w:rPr>
          <w:rFonts w:hint="eastAsia"/>
        </w:rPr>
      </w:pPr>
    </w:p>
    <w:p>
      <w:pPr>
        <w:pStyle w:val="2"/>
      </w:pPr>
    </w:p>
    <w:p>
      <w:pPr>
        <w:spacing w:before="260" w:after="260"/>
        <w:jc w:val="center"/>
        <w:outlineLvl w:val="1"/>
        <w:rPr>
          <w:rFonts w:ascii="宋体" w:hAnsi="宋体" w:cs="宋体"/>
          <w:b/>
          <w:color w:val="000000"/>
          <w:sz w:val="28"/>
          <w:szCs w:val="28"/>
        </w:rPr>
      </w:pPr>
      <w:bookmarkStart w:id="13" w:name="_Toc35371689"/>
      <w:bookmarkStart w:id="14" w:name="_Toc35371470"/>
      <w:bookmarkStart w:id="15" w:name="_Toc35371364"/>
      <w:r>
        <w:rPr>
          <w:rFonts w:hint="eastAsia" w:ascii="宋体" w:hAnsi="宋体" w:cs="宋体"/>
          <w:b/>
          <w:color w:val="000000"/>
          <w:sz w:val="28"/>
          <w:szCs w:val="28"/>
          <w:lang w:eastAsia="zh-CN"/>
        </w:rPr>
        <w:t>五</w:t>
      </w:r>
      <w:r>
        <w:rPr>
          <w:rFonts w:hint="eastAsia" w:ascii="宋体" w:hAnsi="宋体" w:cs="宋体"/>
          <w:b/>
          <w:color w:val="000000"/>
          <w:sz w:val="28"/>
          <w:szCs w:val="28"/>
        </w:rPr>
        <w:t>、近三年没有重大违法记录的</w:t>
      </w:r>
      <w:bookmarkEnd w:id="13"/>
      <w:bookmarkEnd w:id="14"/>
      <w:bookmarkEnd w:id="15"/>
      <w:r>
        <w:rPr>
          <w:rFonts w:hint="eastAsia" w:ascii="宋体" w:hAnsi="宋体" w:cs="宋体"/>
          <w:b/>
          <w:color w:val="000000"/>
          <w:sz w:val="28"/>
          <w:szCs w:val="28"/>
        </w:rPr>
        <w:t>承诺函</w:t>
      </w:r>
    </w:p>
    <w:p>
      <w:pPr>
        <w:rPr>
          <w:rFonts w:ascii="宋体" w:hAnsi="宋体" w:cs="宋体"/>
          <w:color w:val="000000"/>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w:t>
      </w:r>
    </w:p>
    <w:p>
      <w:pPr>
        <w:ind w:firstLine="540"/>
        <w:rPr>
          <w:rFonts w:ascii="宋体" w:hAnsi="宋体" w:cs="宋体"/>
          <w:color w:val="000000"/>
          <w:sz w:val="24"/>
          <w:szCs w:val="24"/>
        </w:rPr>
      </w:pPr>
      <w:r>
        <w:rPr>
          <w:rFonts w:hint="eastAsia" w:ascii="宋体" w:hAnsi="宋体" w:cs="宋体"/>
          <w:color w:val="000000"/>
          <w:sz w:val="24"/>
          <w:szCs w:val="24"/>
        </w:rPr>
        <w:t>我单位作为本次采购项目的供应商，现郑重承诺：我单位在参加本次采购活动近3年内在经营活动中没有重大违法记录（即因违法经营受到刑事处罚或者责令停产停业、吊销许可证或者执照、较大数额罚款等行政处罚的行为）。</w:t>
      </w:r>
    </w:p>
    <w:p>
      <w:pPr>
        <w:ind w:firstLine="540"/>
        <w:rPr>
          <w:rFonts w:ascii="宋体" w:hAnsi="宋体" w:cs="宋体"/>
          <w:color w:val="000000"/>
          <w:sz w:val="24"/>
          <w:szCs w:val="24"/>
        </w:rPr>
      </w:pPr>
      <w:r>
        <w:rPr>
          <w:rFonts w:hint="eastAsia" w:ascii="宋体" w:hAnsi="宋体" w:cs="宋体"/>
          <w:color w:val="000000"/>
          <w:sz w:val="24"/>
          <w:szCs w:val="24"/>
        </w:rPr>
        <w:t>本单位对上述声明内容事项真实性负责，如有虚假，由我单位承担相关法律责任。</w:t>
      </w:r>
    </w:p>
    <w:p>
      <w:pPr>
        <w:ind w:firstLine="540"/>
        <w:rPr>
          <w:rFonts w:ascii="宋体" w:hAnsi="宋体" w:cs="宋体"/>
          <w:color w:val="000000"/>
          <w:sz w:val="24"/>
          <w:szCs w:val="24"/>
        </w:rPr>
      </w:pPr>
    </w:p>
    <w:p>
      <w:pPr>
        <w:adjustRightInd w:val="0"/>
        <w:ind w:firstLine="480" w:firstLineChars="200"/>
        <w:jc w:val="left"/>
        <w:rPr>
          <w:rFonts w:ascii="宋体" w:hAnsi="宋体" w:cs="宋体"/>
          <w:color w:val="000000"/>
          <w:kern w:val="21"/>
          <w:sz w:val="24"/>
          <w:szCs w:val="24"/>
        </w:rPr>
      </w:pPr>
    </w:p>
    <w:p>
      <w:pPr>
        <w:adjustRightInd w:val="0"/>
        <w:ind w:firstLine="480" w:firstLineChars="200"/>
        <w:jc w:val="left"/>
        <w:rPr>
          <w:rFonts w:ascii="宋体" w:hAnsi="宋体" w:cs="宋体"/>
          <w:color w:val="000000"/>
          <w:kern w:val="21"/>
          <w:sz w:val="24"/>
          <w:szCs w:val="24"/>
        </w:rPr>
      </w:pPr>
    </w:p>
    <w:p>
      <w:pPr>
        <w:adjustRightInd w:val="0"/>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供应商名称：</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 （盖单位公章）</w:t>
      </w:r>
    </w:p>
    <w:p>
      <w:pPr>
        <w:ind w:firstLine="470" w:firstLineChars="196"/>
        <w:rPr>
          <w:rFonts w:ascii="宋体" w:hAnsi="宋体" w:cs="宋体"/>
          <w:color w:val="000000"/>
          <w:kern w:val="21"/>
          <w:sz w:val="24"/>
          <w:szCs w:val="24"/>
          <w:u w:val="single"/>
        </w:rPr>
      </w:pPr>
      <w:r>
        <w:rPr>
          <w:rFonts w:hint="eastAsia" w:ascii="宋体" w:hAnsi="宋体" w:cs="宋体"/>
          <w:color w:val="000000"/>
          <w:kern w:val="21"/>
          <w:sz w:val="24"/>
          <w:szCs w:val="24"/>
        </w:rPr>
        <w:t>法定代表人或授权代表（签字）：</w:t>
      </w:r>
      <w:r>
        <w:rPr>
          <w:rFonts w:hint="eastAsia" w:ascii="宋体" w:hAnsi="宋体" w:cs="宋体"/>
          <w:color w:val="000000"/>
          <w:kern w:val="21"/>
          <w:sz w:val="24"/>
          <w:szCs w:val="24"/>
          <w:u w:val="single"/>
        </w:rPr>
        <w:t xml:space="preserve">         </w:t>
      </w:r>
    </w:p>
    <w:p>
      <w:pPr>
        <w:ind w:firstLine="470" w:firstLineChars="196"/>
        <w:rPr>
          <w:ins w:id="5" w:author="闵学凤" w:date="2025-04-27T08:39:59Z"/>
          <w:rFonts w:hint="eastAsia" w:ascii="宋体" w:hAnsi="宋体" w:cs="宋体"/>
          <w:snapToGrid/>
          <w:color w:val="000000"/>
          <w:kern w:val="21"/>
          <w:sz w:val="24"/>
          <w:szCs w:val="24"/>
          <w:highlight w:val="none"/>
        </w:rPr>
      </w:pPr>
      <w:r>
        <w:rPr>
          <w:rFonts w:hint="eastAsia" w:ascii="宋体" w:hAnsi="宋体" w:cs="宋体"/>
          <w:color w:val="000000"/>
          <w:kern w:val="21"/>
          <w:sz w:val="24"/>
          <w:szCs w:val="24"/>
        </w:rPr>
        <w:t>日      期：</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年</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月</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日</w:t>
      </w:r>
    </w:p>
    <w:p>
      <w:pPr>
        <w:ind w:firstLine="470" w:firstLineChars="196"/>
        <w:rPr>
          <w:rFonts w:ascii="宋体" w:hAnsi="宋体" w:cs="宋体"/>
          <w:color w:val="000000"/>
          <w:kern w:val="21"/>
          <w:sz w:val="24"/>
          <w:szCs w:val="24"/>
        </w:rPr>
      </w:pPr>
    </w:p>
    <w:p>
      <w:pPr>
        <w:ind w:firstLine="551" w:firstLineChars="196"/>
        <w:jc w:val="center"/>
        <w:rPr>
          <w:rFonts w:hint="eastAsia" w:ascii="宋体" w:hAnsi="宋体" w:eastAsia="宋体" w:cs="宋体"/>
          <w:b/>
          <w:bCs/>
          <w:color w:val="000000"/>
          <w:kern w:val="21"/>
          <w:sz w:val="28"/>
          <w:szCs w:val="28"/>
          <w:lang w:eastAsia="zh-CN"/>
        </w:rPr>
      </w:pPr>
    </w:p>
    <w:p>
      <w:pPr>
        <w:ind w:firstLine="551" w:firstLineChars="196"/>
        <w:jc w:val="center"/>
        <w:rPr>
          <w:rFonts w:hint="eastAsia" w:ascii="宋体" w:hAnsi="宋体" w:cs="宋体"/>
          <w:b/>
          <w:bCs/>
          <w:color w:val="000000"/>
          <w:kern w:val="21"/>
          <w:sz w:val="28"/>
          <w:szCs w:val="28"/>
          <w:lang w:eastAsia="zh-CN"/>
        </w:rPr>
      </w:pPr>
    </w:p>
    <w:p>
      <w:pPr>
        <w:ind w:firstLine="551" w:firstLineChars="196"/>
        <w:jc w:val="center"/>
        <w:rPr>
          <w:rFonts w:hint="eastAsia" w:ascii="宋体" w:hAnsi="宋体" w:cs="宋体"/>
          <w:b/>
          <w:bCs/>
          <w:color w:val="000000"/>
          <w:kern w:val="21"/>
          <w:sz w:val="28"/>
          <w:szCs w:val="28"/>
          <w:lang w:eastAsia="zh-CN"/>
        </w:rPr>
      </w:pPr>
    </w:p>
    <w:p>
      <w:pPr>
        <w:ind w:firstLine="551" w:firstLineChars="196"/>
        <w:jc w:val="center"/>
        <w:rPr>
          <w:rFonts w:hint="eastAsia" w:ascii="宋体" w:hAnsi="宋体" w:cs="宋体"/>
          <w:b/>
          <w:bCs/>
          <w:color w:val="000000"/>
          <w:kern w:val="21"/>
          <w:sz w:val="28"/>
          <w:szCs w:val="28"/>
          <w:lang w:eastAsia="zh-CN"/>
        </w:rPr>
      </w:pPr>
    </w:p>
    <w:p>
      <w:pPr>
        <w:ind w:firstLine="551" w:firstLineChars="196"/>
        <w:jc w:val="center"/>
        <w:rPr>
          <w:rFonts w:hint="eastAsia" w:ascii="宋体" w:hAnsi="宋体" w:cs="宋体"/>
          <w:b/>
          <w:bCs/>
          <w:color w:val="000000"/>
          <w:kern w:val="21"/>
          <w:sz w:val="28"/>
          <w:szCs w:val="28"/>
          <w:lang w:eastAsia="zh-CN"/>
        </w:rPr>
      </w:pPr>
    </w:p>
    <w:p>
      <w:pPr>
        <w:ind w:firstLine="551" w:firstLineChars="196"/>
        <w:jc w:val="center"/>
        <w:rPr>
          <w:rFonts w:hint="eastAsia" w:ascii="宋体" w:hAnsi="宋体" w:cs="宋体"/>
          <w:b/>
          <w:bCs/>
          <w:color w:val="000000"/>
          <w:kern w:val="21"/>
          <w:sz w:val="28"/>
          <w:szCs w:val="28"/>
          <w:lang w:eastAsia="zh-CN"/>
        </w:rPr>
      </w:pPr>
    </w:p>
    <w:p>
      <w:pPr>
        <w:ind w:firstLine="551" w:firstLineChars="196"/>
        <w:jc w:val="center"/>
        <w:rPr>
          <w:rFonts w:hint="eastAsia" w:ascii="宋体" w:hAnsi="宋体" w:cs="宋体"/>
          <w:b/>
          <w:bCs/>
          <w:color w:val="000000"/>
          <w:kern w:val="21"/>
          <w:sz w:val="28"/>
          <w:szCs w:val="28"/>
          <w:lang w:eastAsia="zh-CN"/>
        </w:rPr>
      </w:pPr>
    </w:p>
    <w:p>
      <w:pPr>
        <w:ind w:firstLine="551" w:firstLineChars="196"/>
        <w:jc w:val="center"/>
        <w:rPr>
          <w:rFonts w:hint="eastAsia" w:ascii="宋体" w:hAnsi="宋体" w:cs="宋体"/>
          <w:b/>
          <w:bCs/>
          <w:color w:val="000000"/>
          <w:kern w:val="21"/>
          <w:sz w:val="28"/>
          <w:szCs w:val="28"/>
          <w:lang w:eastAsia="zh-CN"/>
        </w:rPr>
      </w:pPr>
    </w:p>
    <w:p>
      <w:pPr>
        <w:ind w:firstLine="551" w:firstLineChars="196"/>
        <w:jc w:val="center"/>
        <w:rPr>
          <w:rFonts w:hint="eastAsia" w:ascii="宋体" w:hAnsi="宋体" w:cs="宋体"/>
          <w:b/>
          <w:bCs/>
          <w:color w:val="000000"/>
          <w:kern w:val="21"/>
          <w:sz w:val="28"/>
          <w:szCs w:val="28"/>
          <w:lang w:eastAsia="zh-CN"/>
        </w:rPr>
      </w:pPr>
    </w:p>
    <w:p>
      <w:pPr>
        <w:ind w:firstLine="551" w:firstLineChars="196"/>
        <w:jc w:val="center"/>
        <w:rPr>
          <w:rFonts w:hint="eastAsia" w:ascii="宋体" w:hAnsi="宋体" w:cs="宋体"/>
          <w:b/>
          <w:bCs/>
          <w:color w:val="000000"/>
          <w:kern w:val="21"/>
          <w:sz w:val="28"/>
          <w:szCs w:val="28"/>
          <w:lang w:eastAsia="zh-CN"/>
        </w:rPr>
      </w:pPr>
    </w:p>
    <w:p>
      <w:pPr>
        <w:ind w:firstLine="551" w:firstLineChars="196"/>
        <w:jc w:val="center"/>
        <w:rPr>
          <w:rFonts w:hint="eastAsia" w:ascii="宋体" w:hAnsi="宋体" w:cs="宋体"/>
          <w:b/>
          <w:bCs/>
          <w:color w:val="000000"/>
          <w:kern w:val="21"/>
          <w:sz w:val="28"/>
          <w:szCs w:val="28"/>
          <w:lang w:eastAsia="zh-CN"/>
        </w:rPr>
      </w:pPr>
    </w:p>
    <w:p>
      <w:pPr>
        <w:ind w:firstLine="551" w:firstLineChars="196"/>
        <w:jc w:val="center"/>
        <w:rPr>
          <w:rFonts w:hint="eastAsia" w:ascii="宋体" w:hAnsi="宋体" w:cs="宋体"/>
          <w:b/>
          <w:bCs/>
          <w:color w:val="000000"/>
          <w:kern w:val="21"/>
          <w:sz w:val="28"/>
          <w:szCs w:val="28"/>
          <w:lang w:eastAsia="zh-CN"/>
        </w:rPr>
      </w:pPr>
    </w:p>
    <w:p>
      <w:pPr>
        <w:ind w:firstLine="551" w:firstLineChars="196"/>
        <w:jc w:val="center"/>
        <w:rPr>
          <w:rFonts w:hint="eastAsia" w:ascii="宋体" w:hAnsi="宋体" w:cs="宋体"/>
          <w:b/>
          <w:bCs/>
          <w:color w:val="000000"/>
          <w:kern w:val="21"/>
          <w:sz w:val="28"/>
          <w:szCs w:val="28"/>
          <w:lang w:eastAsia="zh-CN"/>
        </w:rPr>
      </w:pPr>
    </w:p>
    <w:p>
      <w:pPr>
        <w:ind w:firstLine="551" w:firstLineChars="196"/>
        <w:jc w:val="center"/>
        <w:rPr>
          <w:rFonts w:hint="eastAsia" w:ascii="宋体" w:hAnsi="宋体" w:cs="宋体"/>
          <w:b/>
          <w:bCs/>
          <w:color w:val="000000"/>
          <w:kern w:val="21"/>
          <w:sz w:val="28"/>
          <w:szCs w:val="28"/>
          <w:lang w:eastAsia="zh-CN"/>
        </w:rPr>
      </w:pPr>
    </w:p>
    <w:p>
      <w:pPr>
        <w:ind w:firstLine="551" w:firstLineChars="196"/>
        <w:jc w:val="center"/>
        <w:rPr>
          <w:ins w:id="6" w:author="闵学凤" w:date="2025-04-27T08:40:55Z"/>
          <w:rFonts w:hint="eastAsia" w:ascii="宋体" w:hAnsi="宋体" w:cs="宋体"/>
          <w:b/>
          <w:bCs/>
          <w:snapToGrid/>
          <w:color w:val="000000"/>
          <w:kern w:val="21"/>
          <w:sz w:val="28"/>
          <w:szCs w:val="28"/>
          <w:highlight w:val="none"/>
          <w:lang w:eastAsia="zh-CN"/>
        </w:rPr>
      </w:pPr>
      <w:r>
        <w:rPr>
          <w:rFonts w:hint="eastAsia" w:ascii="宋体" w:hAnsi="宋体" w:cs="宋体"/>
          <w:b/>
          <w:bCs/>
          <w:color w:val="000000"/>
          <w:kern w:val="21"/>
          <w:sz w:val="28"/>
          <w:szCs w:val="28"/>
          <w:lang w:eastAsia="zh-CN"/>
        </w:rPr>
        <w:t>六、延伸服务承诺函</w:t>
      </w:r>
    </w:p>
    <w:p>
      <w:pPr>
        <w:rPr>
          <w:rFonts w:ascii="宋体" w:hAnsi="宋体" w:cs="宋体"/>
          <w:color w:val="000000"/>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rPr>
        <w:t>我单位作为本次采购项目的供应商，现郑重承诺：</w:t>
      </w:r>
      <w:r>
        <w:rPr>
          <w:rFonts w:hint="eastAsia" w:ascii="宋体" w:hAnsi="宋体" w:cs="宋体"/>
          <w:color w:val="000000"/>
          <w:sz w:val="24"/>
          <w:szCs w:val="24"/>
          <w:lang w:eastAsia="zh-CN"/>
        </w:rPr>
        <w:t>愿意就询比文件延伸服务</w:t>
      </w:r>
      <w:r>
        <w:rPr>
          <w:rFonts w:hint="eastAsia" w:asciiTheme="majorEastAsia" w:hAnsiTheme="majorEastAsia" w:eastAsiaTheme="majorEastAsia" w:cstheme="majorEastAsia"/>
          <w:sz w:val="24"/>
          <w:szCs w:val="24"/>
          <w:lang w:val="en-US" w:eastAsia="zh-CN"/>
        </w:rPr>
        <w:t>中</w:t>
      </w:r>
      <w:r>
        <w:rPr>
          <w:rFonts w:hint="eastAsia" w:ascii="宋体" w:hAnsi="宋体" w:cs="宋体"/>
          <w:color w:val="000000"/>
          <w:sz w:val="24"/>
          <w:szCs w:val="24"/>
          <w:lang w:eastAsia="zh-CN"/>
        </w:rPr>
        <w:t>约定的</w:t>
      </w:r>
      <w:r>
        <w:rPr>
          <w:rFonts w:hint="eastAsia" w:asciiTheme="majorEastAsia" w:hAnsiTheme="majorEastAsia" w:eastAsiaTheme="majorEastAsia" w:cstheme="majorEastAsia"/>
          <w:sz w:val="24"/>
          <w:szCs w:val="24"/>
          <w:lang w:val="en-US" w:eastAsia="zh-CN"/>
        </w:rPr>
        <w:t>根据采购人</w:t>
      </w:r>
      <w:ins w:id="7" w:author="闵学凤" w:date="2025-04-27T08:40:17Z">
        <w:r>
          <w:rPr>
            <w:rFonts w:hint="eastAsia" w:asciiTheme="majorEastAsia" w:hAnsiTheme="majorEastAsia" w:eastAsiaTheme="majorEastAsia" w:cstheme="majorEastAsia"/>
            <w:sz w:val="24"/>
            <w:szCs w:val="24"/>
            <w:lang w:val="en-US" w:eastAsia="zh-CN"/>
          </w:rPr>
          <w:t>实际</w:t>
        </w:r>
      </w:ins>
      <w:ins w:id="8" w:author="闵学凤" w:date="2025-04-27T08:40:26Z">
        <w:r>
          <w:rPr>
            <w:rFonts w:hint="eastAsia" w:asciiTheme="majorEastAsia" w:hAnsiTheme="majorEastAsia" w:eastAsiaTheme="majorEastAsia" w:cstheme="majorEastAsia"/>
            <w:sz w:val="24"/>
            <w:szCs w:val="24"/>
            <w:lang w:val="en-US" w:eastAsia="zh-CN"/>
          </w:rPr>
          <w:t>情况</w:t>
        </w:r>
      </w:ins>
      <w:r>
        <w:rPr>
          <w:rFonts w:hint="eastAsia" w:asciiTheme="majorEastAsia" w:hAnsiTheme="majorEastAsia" w:eastAsiaTheme="majorEastAsia" w:cstheme="majorEastAsia"/>
          <w:sz w:val="24"/>
          <w:szCs w:val="24"/>
          <w:lang w:val="en-US" w:eastAsia="zh-CN"/>
        </w:rPr>
        <w:t>，对超过本项目计划人数以外</w:t>
      </w:r>
      <w:ins w:id="9" w:author="闵学凤" w:date="2025-04-27T08:40:35Z">
        <w:r>
          <w:rPr>
            <w:rFonts w:hint="eastAsia" w:asciiTheme="majorEastAsia" w:hAnsiTheme="majorEastAsia" w:eastAsiaTheme="majorEastAsia" w:cstheme="majorEastAsia"/>
            <w:sz w:val="24"/>
            <w:szCs w:val="24"/>
            <w:lang w:val="en-US" w:eastAsia="zh-CN"/>
          </w:rPr>
          <w:t>的临释</w:t>
        </w:r>
      </w:ins>
      <w:r>
        <w:rPr>
          <w:rFonts w:hint="eastAsia" w:asciiTheme="majorEastAsia" w:hAnsiTheme="majorEastAsia" w:eastAsiaTheme="majorEastAsia" w:cstheme="majorEastAsia"/>
          <w:sz w:val="24"/>
          <w:szCs w:val="24"/>
          <w:lang w:val="en-US" w:eastAsia="zh-CN"/>
        </w:rPr>
        <w:t>人员</w:t>
      </w:r>
      <w:r>
        <w:rPr>
          <w:rFonts w:hint="eastAsia" w:asciiTheme="majorEastAsia" w:hAnsiTheme="majorEastAsia" w:eastAsiaTheme="majorEastAsia" w:cstheme="majorEastAsia"/>
          <w:sz w:val="24"/>
          <w:szCs w:val="24"/>
        </w:rPr>
        <w:t>培训</w:t>
      </w:r>
      <w:r>
        <w:rPr>
          <w:rFonts w:hint="eastAsia" w:asciiTheme="majorEastAsia" w:hAnsiTheme="majorEastAsia" w:eastAsiaTheme="majorEastAsia" w:cstheme="majorEastAsia"/>
          <w:sz w:val="24"/>
          <w:szCs w:val="24"/>
          <w:lang w:eastAsia="zh-CN"/>
        </w:rPr>
        <w:t>工作、</w:t>
      </w:r>
      <w:r>
        <w:rPr>
          <w:rFonts w:hint="eastAsia" w:asciiTheme="majorEastAsia" w:hAnsiTheme="majorEastAsia" w:eastAsiaTheme="majorEastAsia" w:cstheme="majorEastAsia"/>
          <w:sz w:val="24"/>
          <w:szCs w:val="24"/>
          <w:lang w:val="en-US" w:eastAsia="zh-CN"/>
        </w:rPr>
        <w:t>就业推荐与跟踪服务</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培训后辅导与咨询、社会融入支持措施等</w:t>
      </w:r>
      <w:r>
        <w:rPr>
          <w:rFonts w:hint="eastAsia" w:ascii="宋体" w:hAnsi="宋体" w:cs="宋体"/>
          <w:color w:val="000000"/>
          <w:sz w:val="24"/>
          <w:szCs w:val="24"/>
          <w:lang w:eastAsia="zh-CN"/>
        </w:rPr>
        <w:t>内容提供</w:t>
      </w:r>
      <w:r>
        <w:rPr>
          <w:rFonts w:hint="eastAsia" w:asciiTheme="majorEastAsia" w:hAnsiTheme="majorEastAsia" w:eastAsiaTheme="majorEastAsia" w:cstheme="majorEastAsia"/>
          <w:sz w:val="24"/>
          <w:szCs w:val="24"/>
        </w:rPr>
        <w:t>免费</w:t>
      </w:r>
      <w:r>
        <w:rPr>
          <w:rFonts w:hint="eastAsia" w:ascii="宋体" w:hAnsi="宋体" w:cs="宋体"/>
          <w:color w:val="000000"/>
          <w:sz w:val="24"/>
          <w:szCs w:val="24"/>
          <w:lang w:eastAsia="zh-CN"/>
        </w:rPr>
        <w:t>服务。</w:t>
      </w:r>
    </w:p>
    <w:p>
      <w:pPr>
        <w:ind w:firstLine="540"/>
        <w:rPr>
          <w:rFonts w:ascii="宋体" w:hAnsi="宋体" w:cs="宋体"/>
          <w:color w:val="000000"/>
          <w:sz w:val="24"/>
          <w:szCs w:val="24"/>
        </w:rPr>
      </w:pPr>
    </w:p>
    <w:p>
      <w:pPr>
        <w:adjustRightInd w:val="0"/>
        <w:ind w:firstLine="480" w:firstLineChars="200"/>
        <w:jc w:val="left"/>
        <w:rPr>
          <w:rFonts w:ascii="宋体" w:hAnsi="宋体" w:cs="宋体"/>
          <w:color w:val="000000"/>
          <w:kern w:val="21"/>
          <w:sz w:val="24"/>
          <w:szCs w:val="24"/>
        </w:rPr>
      </w:pPr>
    </w:p>
    <w:p>
      <w:pPr>
        <w:adjustRightInd w:val="0"/>
        <w:ind w:firstLine="480" w:firstLineChars="200"/>
        <w:jc w:val="left"/>
        <w:rPr>
          <w:rFonts w:ascii="宋体" w:hAnsi="宋体" w:cs="宋体"/>
          <w:color w:val="000000"/>
          <w:kern w:val="21"/>
          <w:sz w:val="24"/>
          <w:szCs w:val="24"/>
        </w:rPr>
      </w:pPr>
    </w:p>
    <w:p>
      <w:pPr>
        <w:adjustRightInd w:val="0"/>
        <w:ind w:firstLine="1680" w:firstLineChars="700"/>
        <w:jc w:val="left"/>
        <w:rPr>
          <w:rFonts w:ascii="宋体" w:hAnsi="宋体" w:cs="宋体"/>
          <w:color w:val="000000"/>
          <w:kern w:val="21"/>
          <w:sz w:val="24"/>
          <w:szCs w:val="24"/>
        </w:rPr>
      </w:pPr>
      <w:r>
        <w:rPr>
          <w:rFonts w:hint="eastAsia" w:ascii="宋体" w:hAnsi="宋体" w:cs="宋体"/>
          <w:color w:val="000000"/>
          <w:kern w:val="21"/>
          <w:sz w:val="24"/>
          <w:szCs w:val="24"/>
        </w:rPr>
        <w:t>供应商名称：</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 （盖单位公章）</w:t>
      </w:r>
    </w:p>
    <w:p>
      <w:pPr>
        <w:ind w:firstLine="1910" w:firstLineChars="796"/>
        <w:rPr>
          <w:rFonts w:ascii="宋体" w:hAnsi="宋体" w:cs="宋体"/>
          <w:color w:val="000000"/>
          <w:kern w:val="21"/>
          <w:sz w:val="24"/>
          <w:szCs w:val="24"/>
          <w:u w:val="single"/>
        </w:rPr>
      </w:pPr>
      <w:r>
        <w:rPr>
          <w:rFonts w:hint="eastAsia" w:ascii="宋体" w:hAnsi="宋体" w:cs="宋体"/>
          <w:color w:val="000000"/>
          <w:kern w:val="21"/>
          <w:sz w:val="24"/>
          <w:szCs w:val="24"/>
        </w:rPr>
        <w:t>法定代表人或授权代表（签字）：</w:t>
      </w:r>
      <w:r>
        <w:rPr>
          <w:rFonts w:hint="eastAsia" w:ascii="宋体" w:hAnsi="宋体" w:cs="宋体"/>
          <w:color w:val="000000"/>
          <w:kern w:val="21"/>
          <w:sz w:val="24"/>
          <w:szCs w:val="24"/>
          <w:u w:val="single"/>
        </w:rPr>
        <w:t xml:space="preserve">         </w:t>
      </w:r>
    </w:p>
    <w:p>
      <w:pPr>
        <w:ind w:firstLine="1910" w:firstLineChars="796"/>
        <w:rPr>
          <w:rFonts w:ascii="宋体" w:hAnsi="宋体" w:cs="宋体"/>
          <w:color w:val="000000"/>
          <w:kern w:val="21"/>
          <w:sz w:val="24"/>
          <w:szCs w:val="24"/>
        </w:rPr>
      </w:pPr>
      <w:r>
        <w:rPr>
          <w:rFonts w:hint="eastAsia" w:ascii="宋体" w:hAnsi="宋体" w:cs="宋体"/>
          <w:color w:val="000000"/>
          <w:kern w:val="21"/>
          <w:sz w:val="24"/>
          <w:szCs w:val="24"/>
        </w:rPr>
        <w:t>日      期：</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年</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月</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日</w:t>
      </w:r>
    </w:p>
    <w:p>
      <w:pPr>
        <w:tabs>
          <w:tab w:val="left" w:pos="517"/>
        </w:tabs>
        <w:jc w:val="left"/>
        <w:rPr>
          <w:rFonts w:hint="eastAsia" w:ascii="宋体" w:hAnsi="宋体" w:eastAsia="宋体" w:cs="宋体"/>
          <w:b/>
          <w:color w:val="000000"/>
          <w:kern w:val="21"/>
          <w:sz w:val="24"/>
          <w:szCs w:val="24"/>
          <w:lang w:eastAsia="zh-CN" w:bidi="ar"/>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pStyle w:val="2"/>
      </w:pPr>
    </w:p>
    <w:p/>
    <w:p>
      <w:pPr>
        <w:pStyle w:val="2"/>
      </w:pPr>
    </w:p>
    <w:p/>
    <w:p>
      <w:pPr>
        <w:pStyle w:val="2"/>
      </w:pPr>
    </w:p>
    <w:p/>
    <w:p>
      <w:pPr>
        <w:pStyle w:val="2"/>
      </w:pPr>
    </w:p>
    <w:p/>
    <w:p>
      <w:pPr>
        <w:pStyle w:val="2"/>
      </w:pPr>
    </w:p>
    <w:p/>
    <w:p>
      <w:pPr>
        <w:pStyle w:val="2"/>
      </w:pPr>
    </w:p>
    <w:p/>
    <w:p>
      <w:pPr>
        <w:pStyle w:val="2"/>
      </w:pPr>
    </w:p>
    <w:p/>
    <w:p/>
    <w:p/>
    <w:p>
      <w:pPr>
        <w:jc w:val="center"/>
        <w:rPr>
          <w:rFonts w:hint="eastAsia" w:ascii="宋体" w:hAnsi="宋体"/>
          <w:b/>
          <w:color w:val="000000"/>
          <w:sz w:val="28"/>
        </w:rPr>
      </w:pPr>
      <w:bookmarkStart w:id="16" w:name="七、其他资格性证明文件（详见竞争性磋商文件第四章）"/>
      <w:bookmarkEnd w:id="16"/>
      <w:r>
        <w:rPr>
          <w:rFonts w:hint="eastAsia" w:ascii="宋体" w:hAnsi="宋体" w:cs="宋体"/>
          <w:b/>
          <w:color w:val="000000"/>
          <w:sz w:val="28"/>
          <w:szCs w:val="32"/>
          <w:lang w:eastAsia="zh-CN"/>
        </w:rPr>
        <w:t>七</w:t>
      </w:r>
      <w:r>
        <w:rPr>
          <w:rFonts w:hint="eastAsia" w:ascii="宋体" w:hAnsi="宋体"/>
          <w:b/>
          <w:color w:val="000000"/>
          <w:sz w:val="28"/>
        </w:rPr>
        <w:t xml:space="preserve">、 </w:t>
      </w:r>
      <w:r>
        <w:rPr>
          <w:rFonts w:ascii="宋体" w:hAnsi="宋体"/>
          <w:b/>
          <w:color w:val="000000"/>
          <w:sz w:val="28"/>
        </w:rPr>
        <w:t>其他资格性证明</w:t>
      </w:r>
      <w:r>
        <w:rPr>
          <w:rFonts w:hint="eastAsia" w:ascii="宋体" w:hAnsi="宋体"/>
          <w:b/>
          <w:color w:val="000000"/>
          <w:sz w:val="28"/>
        </w:rPr>
        <w:t>材料</w:t>
      </w:r>
    </w:p>
    <w:p>
      <w:pPr>
        <w:spacing w:before="1"/>
        <w:ind w:firstLine="2249" w:firstLineChars="800"/>
        <w:rPr>
          <w:rFonts w:hint="eastAsia" w:ascii="宋体" w:hAnsi="宋体"/>
          <w:b/>
          <w:color w:val="000000"/>
          <w:sz w:val="28"/>
        </w:rPr>
      </w:pPr>
    </w:p>
    <w:p>
      <w:pPr>
        <w:pStyle w:val="190"/>
        <w:tabs>
          <w:tab w:val="left" w:pos="580"/>
        </w:tabs>
        <w:autoSpaceDE w:val="0"/>
        <w:autoSpaceDN w:val="0"/>
        <w:ind w:firstLine="3540" w:firstLineChars="1475"/>
        <w:rPr>
          <w:rFonts w:hint="eastAsia" w:ascii="宋体" w:hAnsi="宋体"/>
          <w:color w:val="000000"/>
          <w:sz w:val="24"/>
        </w:rPr>
      </w:pPr>
      <w:r>
        <w:rPr>
          <w:rFonts w:ascii="宋体" w:hAnsi="宋体"/>
          <w:color w:val="000000"/>
          <w:sz w:val="24"/>
        </w:rPr>
        <w:t>（格式自拟</w:t>
      </w:r>
      <w:r>
        <w:rPr>
          <w:rFonts w:ascii="宋体" w:hAnsi="宋体"/>
          <w:color w:val="000000"/>
          <w:spacing w:val="-19"/>
          <w:sz w:val="24"/>
        </w:rPr>
        <w:t xml:space="preserve">） </w:t>
      </w:r>
    </w:p>
    <w:p>
      <w:pPr>
        <w:pStyle w:val="190"/>
        <w:tabs>
          <w:tab w:val="left" w:pos="580"/>
        </w:tabs>
        <w:autoSpaceDE w:val="0"/>
        <w:autoSpaceDN w:val="0"/>
        <w:ind w:firstLineChars="0"/>
        <w:rPr>
          <w:rFonts w:hint="eastAsia" w:ascii="宋体" w:hAnsi="宋体"/>
          <w:color w:val="000000"/>
          <w:sz w:val="24"/>
        </w:rPr>
      </w:pPr>
    </w:p>
    <w:p>
      <w:pPr>
        <w:ind w:firstLine="4176" w:firstLineChars="1300"/>
        <w:rPr>
          <w:rFonts w:hint="eastAsia" w:ascii="宋体" w:hAnsi="宋体" w:cs="宋体"/>
          <w:b/>
          <w:color w:val="000000"/>
          <w:sz w:val="32"/>
          <w:szCs w:val="32"/>
        </w:rPr>
      </w:pPr>
    </w:p>
    <w:p>
      <w:pPr>
        <w:ind w:firstLine="4176" w:firstLineChars="1300"/>
        <w:rPr>
          <w:rFonts w:hint="eastAsia" w:ascii="宋体" w:hAnsi="宋体" w:cs="宋体"/>
          <w:b/>
          <w:color w:val="000000"/>
          <w:sz w:val="32"/>
          <w:szCs w:val="32"/>
        </w:rPr>
      </w:pPr>
    </w:p>
    <w:p>
      <w:pPr>
        <w:ind w:firstLine="4176" w:firstLineChars="1300"/>
        <w:rPr>
          <w:rFonts w:hint="eastAsia" w:ascii="宋体" w:hAnsi="宋体" w:cs="宋体"/>
          <w:b/>
          <w:color w:val="000000"/>
          <w:sz w:val="32"/>
          <w:szCs w:val="32"/>
        </w:rPr>
      </w:pPr>
    </w:p>
    <w:p>
      <w:pPr>
        <w:rPr>
          <w:rFonts w:hint="eastAsia" w:ascii="宋体" w:hAnsi="宋体" w:cs="宋体"/>
          <w:b/>
          <w:color w:val="000000"/>
          <w:sz w:val="32"/>
          <w:szCs w:val="32"/>
        </w:rPr>
      </w:pPr>
    </w:p>
    <w:p>
      <w:pPr>
        <w:ind w:firstLine="4176" w:firstLineChars="1300"/>
        <w:rPr>
          <w:rFonts w:hint="eastAsia" w:ascii="宋体" w:hAnsi="宋体" w:cs="宋体"/>
          <w:b/>
          <w:color w:val="000000"/>
          <w:sz w:val="32"/>
          <w:szCs w:val="32"/>
        </w:rPr>
      </w:pPr>
    </w:p>
    <w:p>
      <w:pPr>
        <w:ind w:firstLine="4176" w:firstLineChars="1300"/>
        <w:rPr>
          <w:rFonts w:hint="eastAsia" w:ascii="宋体" w:hAnsi="宋体" w:cs="宋体"/>
          <w:b/>
          <w:color w:val="000000"/>
          <w:sz w:val="32"/>
          <w:szCs w:val="32"/>
        </w:rPr>
      </w:pPr>
    </w:p>
    <w:p>
      <w:pPr>
        <w:rPr>
          <w:rFonts w:hint="eastAsia" w:ascii="宋体" w:hAnsi="宋体" w:cs="宋体"/>
          <w:b/>
          <w:color w:val="000000"/>
          <w:sz w:val="32"/>
          <w:szCs w:val="32"/>
        </w:rPr>
      </w:pPr>
    </w:p>
    <w:p>
      <w:pPr>
        <w:jc w:val="center"/>
        <w:rPr>
          <w:rFonts w:hint="eastAsia" w:ascii="方正小标宋简体" w:hAnsi="方正小标宋简体" w:eastAsia="方正小标宋简体" w:cs="方正小标宋简体"/>
          <w:b/>
          <w:bCs/>
          <w:sz w:val="44"/>
          <w:szCs w:val="44"/>
          <w:lang w:eastAsia="zh-CN"/>
        </w:rPr>
      </w:pPr>
    </w:p>
    <w:p>
      <w:pPr>
        <w:jc w:val="left"/>
        <w:rPr>
          <w:rFonts w:hint="eastAsia" w:ascii="宋体" w:hAnsi="宋体" w:cs="宋体"/>
          <w:b/>
          <w:color w:val="000000"/>
          <w:sz w:val="28"/>
          <w:szCs w:val="28"/>
        </w:rPr>
      </w:pPr>
    </w:p>
    <w:p>
      <w:pPr>
        <w:pStyle w:val="2"/>
        <w:rPr>
          <w:rFonts w:hint="eastAsia" w:ascii="宋体" w:hAnsi="宋体" w:cs="宋体"/>
          <w:b/>
          <w:color w:val="000000"/>
          <w:sz w:val="28"/>
          <w:szCs w:val="28"/>
        </w:rPr>
      </w:pPr>
    </w:p>
    <w:p>
      <w:pPr>
        <w:rPr>
          <w:rFonts w:hint="eastAsia" w:ascii="宋体" w:hAnsi="宋体" w:cs="宋体"/>
          <w:b/>
          <w:color w:val="000000"/>
          <w:sz w:val="28"/>
          <w:szCs w:val="28"/>
        </w:rPr>
      </w:pPr>
    </w:p>
    <w:p>
      <w:pPr>
        <w:pStyle w:val="2"/>
        <w:rPr>
          <w:rFonts w:hint="eastAsia" w:ascii="宋体" w:hAnsi="宋体" w:cs="宋体"/>
          <w:b/>
          <w:color w:val="000000"/>
          <w:sz w:val="28"/>
          <w:szCs w:val="28"/>
        </w:rPr>
      </w:pPr>
    </w:p>
    <w:p>
      <w:pPr>
        <w:rPr>
          <w:rFonts w:hint="eastAsia" w:ascii="宋体" w:hAnsi="宋体" w:cs="宋体"/>
          <w:b/>
          <w:color w:val="000000"/>
          <w:sz w:val="28"/>
          <w:szCs w:val="28"/>
        </w:rPr>
      </w:pPr>
    </w:p>
    <w:p>
      <w:pPr>
        <w:pStyle w:val="2"/>
        <w:rPr>
          <w:rFonts w:hint="eastAsia" w:ascii="宋体" w:hAnsi="宋体" w:cs="宋体"/>
          <w:b/>
          <w:color w:val="000000"/>
          <w:sz w:val="28"/>
          <w:szCs w:val="28"/>
        </w:rPr>
      </w:pPr>
    </w:p>
    <w:p>
      <w:pPr>
        <w:rPr>
          <w:rFonts w:hint="eastAsia" w:ascii="宋体" w:hAnsi="宋体" w:cs="宋体"/>
          <w:b/>
          <w:color w:val="000000"/>
          <w:sz w:val="28"/>
          <w:szCs w:val="28"/>
        </w:rPr>
      </w:pPr>
    </w:p>
    <w:p>
      <w:pPr>
        <w:pStyle w:val="2"/>
        <w:rPr>
          <w:rFonts w:hint="eastAsia" w:ascii="宋体" w:hAnsi="宋体" w:cs="宋体"/>
          <w:b/>
          <w:color w:val="000000"/>
          <w:sz w:val="28"/>
          <w:szCs w:val="28"/>
        </w:rPr>
      </w:pPr>
    </w:p>
    <w:p>
      <w:pPr>
        <w:pStyle w:val="2"/>
        <w:rPr>
          <w:rFonts w:hint="eastAsia"/>
        </w:rPr>
      </w:pPr>
    </w:p>
    <w:p>
      <w:pPr>
        <w:rPr>
          <w:rFonts w:hint="eastAsia"/>
        </w:rPr>
      </w:pPr>
    </w:p>
    <w:p>
      <w:pPr>
        <w:rPr>
          <w:rFonts w:hint="eastAsia"/>
        </w:rPr>
      </w:pPr>
    </w:p>
    <w:p>
      <w:pPr>
        <w:jc w:val="left"/>
        <w:rPr>
          <w:rFonts w:ascii="宋体" w:hAnsi="宋体" w:cs="宋体"/>
          <w:b/>
          <w:color w:val="000000"/>
          <w:sz w:val="28"/>
          <w:szCs w:val="28"/>
        </w:rPr>
      </w:pPr>
      <w:r>
        <w:rPr>
          <w:rFonts w:hint="eastAsia" w:ascii="宋体" w:hAnsi="宋体" w:cs="宋体"/>
          <w:b/>
          <w:color w:val="000000"/>
          <w:sz w:val="28"/>
          <w:szCs w:val="28"/>
        </w:rPr>
        <w:t>第二部分：其他响应文件（格式）</w:t>
      </w:r>
    </w:p>
    <w:p>
      <w:pPr>
        <w:jc w:val="center"/>
        <w:rPr>
          <w:rFonts w:ascii="宋体" w:hAnsi="宋体" w:cs="宋体"/>
          <w:b/>
          <w:color w:val="000000"/>
          <w:sz w:val="32"/>
          <w:szCs w:val="32"/>
        </w:rPr>
      </w:pPr>
      <w:bookmarkStart w:id="17" w:name="_Toc6982"/>
      <w:bookmarkStart w:id="18" w:name="_Toc3690"/>
      <w:bookmarkStart w:id="19" w:name="_Toc15176"/>
      <w:bookmarkStart w:id="20" w:name="_Toc22086"/>
      <w:bookmarkStart w:id="21" w:name="_Toc10493"/>
      <w:bookmarkStart w:id="22" w:name="_Toc3509"/>
      <w:bookmarkStart w:id="23" w:name="_Toc5912"/>
      <w:bookmarkStart w:id="24" w:name="_Toc439161752"/>
      <w:bookmarkStart w:id="25" w:name="_Toc302997926"/>
      <w:r>
        <w:rPr>
          <w:rFonts w:hint="eastAsia" w:ascii="宋体" w:hAnsi="宋体" w:cs="宋体"/>
          <w:b/>
          <w:color w:val="000000"/>
          <w:sz w:val="32"/>
          <w:szCs w:val="32"/>
        </w:rPr>
        <w:t>一、报价函</w:t>
      </w:r>
    </w:p>
    <w:p>
      <w:pPr>
        <w:ind w:firstLine="120" w:firstLineChars="50"/>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1.我方全面研究了“</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”项目</w:t>
      </w:r>
      <w:r>
        <w:rPr>
          <w:rFonts w:hint="eastAsia" w:ascii="宋体" w:hAnsi="宋体" w:cs="宋体"/>
          <w:color w:val="000000"/>
          <w:sz w:val="24"/>
          <w:szCs w:val="24"/>
          <w:lang w:eastAsia="zh-CN"/>
        </w:rPr>
        <w:t>询比</w:t>
      </w:r>
      <w:r>
        <w:rPr>
          <w:rFonts w:hint="eastAsia" w:ascii="宋体" w:hAnsi="宋体" w:cs="宋体"/>
          <w:color w:val="000000"/>
          <w:sz w:val="24"/>
          <w:szCs w:val="24"/>
        </w:rPr>
        <w:t>文件，决定参加贵单位组织的本项目</w:t>
      </w:r>
      <w:r>
        <w:rPr>
          <w:rFonts w:hint="eastAsia" w:ascii="宋体" w:hAnsi="宋体" w:cs="宋体"/>
          <w:color w:val="000000"/>
          <w:sz w:val="24"/>
          <w:szCs w:val="24"/>
          <w:lang w:eastAsia="zh-CN"/>
        </w:rPr>
        <w:t>询比</w:t>
      </w:r>
      <w:r>
        <w:rPr>
          <w:rFonts w:hint="eastAsia" w:ascii="宋体" w:hAnsi="宋体" w:cs="宋体"/>
          <w:color w:val="000000"/>
          <w:sz w:val="24"/>
          <w:szCs w:val="24"/>
        </w:rPr>
        <w:t>采购。我方愿意以</w:t>
      </w:r>
      <w:r>
        <w:rPr>
          <w:rFonts w:hint="eastAsia" w:ascii="宋体" w:hAnsi="宋体" w:cs="宋体"/>
          <w:color w:val="000000"/>
          <w:sz w:val="24"/>
          <w:szCs w:val="24"/>
          <w:lang w:eastAsia="zh-CN"/>
        </w:rPr>
        <w:t>人均标准</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大写</w:t>
      </w:r>
      <w:r>
        <w:rPr>
          <w:rFonts w:hint="eastAsia" w:ascii="宋体" w:hAnsi="宋体" w:cs="宋体"/>
          <w:color w:val="000000"/>
          <w:sz w:val="24"/>
          <w:szCs w:val="24"/>
          <w:lang w:eastAsia="zh-CN"/>
        </w:rPr>
        <w:t>：</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）的投标报价。</w:t>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2.我方自愿按照</w:t>
      </w:r>
      <w:r>
        <w:rPr>
          <w:rFonts w:hint="eastAsia" w:ascii="宋体" w:hAnsi="宋体" w:cs="宋体"/>
          <w:color w:val="000000"/>
          <w:sz w:val="24"/>
          <w:szCs w:val="24"/>
          <w:lang w:eastAsia="zh-CN"/>
        </w:rPr>
        <w:t>询比</w:t>
      </w:r>
      <w:r>
        <w:rPr>
          <w:rFonts w:hint="eastAsia" w:ascii="宋体" w:hAnsi="宋体" w:cs="宋体"/>
          <w:color w:val="000000"/>
          <w:sz w:val="24"/>
          <w:szCs w:val="24"/>
        </w:rPr>
        <w:t>文件规定的各项要求向采购人提供所需服务。</w:t>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3.一旦我方成交，我方将严格履行采购合同规定的责任和义务。</w:t>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4.我方同意本</w:t>
      </w:r>
      <w:r>
        <w:rPr>
          <w:rFonts w:hint="eastAsia" w:ascii="宋体" w:hAnsi="宋体" w:cs="宋体"/>
          <w:color w:val="000000"/>
          <w:sz w:val="24"/>
          <w:szCs w:val="24"/>
          <w:lang w:eastAsia="zh-CN"/>
        </w:rPr>
        <w:t>询比</w:t>
      </w:r>
      <w:r>
        <w:rPr>
          <w:rFonts w:hint="eastAsia" w:ascii="宋体" w:hAnsi="宋体" w:cs="宋体"/>
          <w:color w:val="000000"/>
          <w:sz w:val="24"/>
          <w:szCs w:val="24"/>
        </w:rPr>
        <w:t>文件参照《四川省政府采购当事人诚信管理办法》（川财采〔2015〕33号文件）对我方可能存在的失信行为进行惩戒。</w:t>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5.我方愿意提供贵单位可能另外要求的，与</w:t>
      </w:r>
      <w:r>
        <w:rPr>
          <w:rFonts w:hint="eastAsia" w:ascii="宋体" w:hAnsi="宋体" w:cs="宋体"/>
          <w:color w:val="000000"/>
          <w:sz w:val="24"/>
          <w:szCs w:val="24"/>
          <w:lang w:eastAsia="zh-CN"/>
        </w:rPr>
        <w:t>询比</w:t>
      </w:r>
      <w:r>
        <w:rPr>
          <w:rFonts w:hint="eastAsia" w:ascii="宋体" w:hAnsi="宋体" w:cs="宋体"/>
          <w:color w:val="000000"/>
          <w:sz w:val="24"/>
          <w:szCs w:val="24"/>
        </w:rPr>
        <w:t>报价有关的文件资料，并保证我方已提供和将要提供的文件资料是真实、准确的。</w:t>
      </w:r>
    </w:p>
    <w:p>
      <w:pPr>
        <w:ind w:firstLine="480" w:firstLineChars="200"/>
        <w:jc w:val="left"/>
        <w:rPr>
          <w:rFonts w:ascii="宋体" w:hAnsi="宋体" w:cs="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.本次</w:t>
      </w:r>
      <w:r>
        <w:rPr>
          <w:rFonts w:hint="eastAsia" w:ascii="宋体" w:hAnsi="宋体" w:cs="宋体"/>
          <w:color w:val="000000"/>
          <w:sz w:val="24"/>
          <w:szCs w:val="24"/>
          <w:lang w:eastAsia="zh-CN"/>
        </w:rPr>
        <w:t>询比</w:t>
      </w:r>
      <w:r>
        <w:rPr>
          <w:rFonts w:hint="eastAsia" w:ascii="宋体" w:hAnsi="宋体" w:cs="宋体"/>
          <w:color w:val="000000"/>
          <w:sz w:val="24"/>
          <w:szCs w:val="24"/>
        </w:rPr>
        <w:t>，我方递交的响应文件有效期为</w:t>
      </w:r>
      <w:r>
        <w:rPr>
          <w:rFonts w:hint="eastAsia" w:ascii="宋体" w:hAnsi="宋体" w:cs="宋体"/>
          <w:color w:val="000000"/>
          <w:sz w:val="24"/>
          <w:szCs w:val="24"/>
          <w:lang w:eastAsia="zh-CN"/>
        </w:rPr>
        <w:t>询比</w:t>
      </w:r>
      <w:r>
        <w:rPr>
          <w:rFonts w:hint="eastAsia" w:ascii="宋体" w:hAnsi="宋体" w:cs="宋体"/>
          <w:color w:val="000000"/>
          <w:sz w:val="24"/>
          <w:szCs w:val="24"/>
        </w:rPr>
        <w:t>文件规定起算之日起</w:t>
      </w:r>
      <w:r>
        <w:rPr>
          <w:rFonts w:hint="eastAsia" w:ascii="宋体" w:hAnsi="宋体" w:cs="宋体"/>
          <w:color w:val="000000"/>
          <w:sz w:val="24"/>
          <w:szCs w:val="24"/>
          <w:u w:val="single"/>
        </w:rPr>
        <w:t xml:space="preserve">     </w:t>
      </w:r>
      <w:r>
        <w:rPr>
          <w:rFonts w:hint="eastAsia" w:ascii="宋体" w:hAnsi="宋体" w:cs="宋体"/>
          <w:color w:val="000000"/>
          <w:sz w:val="24"/>
          <w:szCs w:val="24"/>
        </w:rPr>
        <w:t>天。</w:t>
      </w:r>
    </w:p>
    <w:p>
      <w:pPr>
        <w:pStyle w:val="13"/>
        <w:ind w:left="0" w:leftChars="0" w:firstLine="0" w:firstLineChars="0"/>
        <w:rPr>
          <w:rFonts w:ascii="宋体" w:hAnsi="宋体" w:cs="宋体"/>
          <w:color w:val="000000"/>
          <w:sz w:val="24"/>
          <w:szCs w:val="24"/>
        </w:rPr>
      </w:pPr>
    </w:p>
    <w:p>
      <w:pPr>
        <w:adjustRightInd w:val="0"/>
        <w:ind w:firstLine="480" w:firstLineChars="200"/>
        <w:jc w:val="left"/>
        <w:rPr>
          <w:rFonts w:ascii="宋体" w:hAnsi="宋体" w:cs="宋体"/>
          <w:color w:val="000000"/>
          <w:sz w:val="24"/>
          <w:szCs w:val="24"/>
        </w:rPr>
      </w:pPr>
      <w:r>
        <w:rPr>
          <w:rFonts w:hint="eastAsia" w:ascii="宋体" w:hAnsi="宋体" w:cs="宋体"/>
          <w:color w:val="000000"/>
          <w:sz w:val="24"/>
          <w:szCs w:val="24"/>
        </w:rPr>
        <w:t>供应商名称：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pPr>
        <w:ind w:firstLine="470" w:firstLineChars="196"/>
        <w:rPr>
          <w:rFonts w:ascii="宋体" w:hAnsi="宋体" w:cs="宋体"/>
          <w:color w:val="000000"/>
          <w:sz w:val="24"/>
          <w:szCs w:val="24"/>
          <w:u w:val="single"/>
        </w:rPr>
      </w:pPr>
      <w:r>
        <w:rPr>
          <w:rFonts w:hint="eastAsia" w:ascii="宋体" w:hAnsi="宋体" w:cs="宋体"/>
          <w:color w:val="000000"/>
          <w:sz w:val="24"/>
          <w:szCs w:val="24"/>
        </w:rPr>
        <w:t>法定代表人或授权代表（签字或盖章）：</w:t>
      </w:r>
    </w:p>
    <w:p>
      <w:pPr>
        <w:ind w:firstLine="470" w:firstLineChars="196"/>
        <w:rPr>
          <w:rFonts w:ascii="宋体" w:hAnsi="宋体" w:cs="宋体"/>
          <w:color w:val="000000"/>
          <w:sz w:val="24"/>
          <w:szCs w:val="24"/>
        </w:rPr>
      </w:pPr>
      <w:r>
        <w:rPr>
          <w:rFonts w:hint="eastAsia" w:ascii="宋体" w:hAnsi="宋体" w:cs="宋体"/>
          <w:color w:val="000000"/>
          <w:sz w:val="24"/>
          <w:szCs w:val="24"/>
        </w:rPr>
        <w:t xml:space="preserve">通讯地址：                          </w:t>
      </w:r>
    </w:p>
    <w:p>
      <w:pPr>
        <w:ind w:firstLine="470" w:firstLineChars="196"/>
        <w:rPr>
          <w:rFonts w:ascii="宋体" w:hAnsi="宋体" w:cs="宋体"/>
          <w:color w:val="000000"/>
          <w:sz w:val="24"/>
          <w:szCs w:val="24"/>
        </w:rPr>
      </w:pPr>
      <w:r>
        <w:rPr>
          <w:rFonts w:hint="eastAsia" w:ascii="宋体" w:hAnsi="宋体" w:cs="宋体"/>
          <w:color w:val="000000"/>
          <w:sz w:val="24"/>
          <w:szCs w:val="24"/>
        </w:rPr>
        <w:t xml:space="preserve">邮政编码：                  </w:t>
      </w:r>
    </w:p>
    <w:p>
      <w:pPr>
        <w:ind w:firstLine="470" w:firstLineChars="196"/>
        <w:rPr>
          <w:rFonts w:ascii="宋体" w:hAnsi="宋体" w:cs="宋体"/>
          <w:color w:val="000000"/>
          <w:sz w:val="24"/>
          <w:szCs w:val="24"/>
          <w:u w:val="single"/>
        </w:rPr>
      </w:pPr>
      <w:r>
        <w:rPr>
          <w:rFonts w:hint="eastAsia" w:ascii="宋体" w:hAnsi="宋体" w:cs="宋体"/>
          <w:color w:val="000000"/>
          <w:sz w:val="24"/>
          <w:szCs w:val="24"/>
        </w:rPr>
        <w:t>联系电话：</w:t>
      </w:r>
    </w:p>
    <w:p>
      <w:pPr>
        <w:ind w:firstLine="470" w:firstLineChars="196"/>
        <w:rPr>
          <w:rFonts w:ascii="宋体" w:hAnsi="宋体" w:cs="宋体"/>
          <w:color w:val="000000"/>
          <w:sz w:val="24"/>
          <w:szCs w:val="24"/>
          <w:u w:val="single"/>
        </w:rPr>
      </w:pPr>
      <w:r>
        <w:rPr>
          <w:rFonts w:hint="eastAsia" w:ascii="宋体" w:hAnsi="宋体" w:cs="宋体"/>
          <w:color w:val="000000"/>
          <w:sz w:val="24"/>
          <w:szCs w:val="24"/>
        </w:rPr>
        <w:t>传    真：</w:t>
      </w:r>
    </w:p>
    <w:p>
      <w:pPr>
        <w:ind w:firstLine="470" w:firstLineChars="196"/>
        <w:rPr>
          <w:rFonts w:hint="eastAsia" w:ascii="宋体" w:hAnsi="宋体"/>
          <w:b/>
          <w:color w:val="000000"/>
          <w:sz w:val="28"/>
        </w:rPr>
      </w:pPr>
      <w:r>
        <w:rPr>
          <w:rFonts w:hint="eastAsia" w:ascii="宋体" w:hAnsi="宋体" w:cs="宋体"/>
          <w:color w:val="000000"/>
          <w:sz w:val="24"/>
          <w:szCs w:val="24"/>
        </w:rPr>
        <w:t>日    期： 年 月 日</w:t>
      </w:r>
    </w:p>
    <w:p/>
    <w:p/>
    <w:p/>
    <w:p>
      <w:pPr>
        <w:pStyle w:val="190"/>
        <w:numPr>
          <w:ilvl w:val="0"/>
          <w:numId w:val="0"/>
        </w:numPr>
        <w:tabs>
          <w:tab w:val="left" w:pos="581"/>
        </w:tabs>
        <w:autoSpaceDE w:val="0"/>
        <w:autoSpaceDN w:val="0"/>
        <w:spacing w:before="92"/>
        <w:ind w:right="116" w:rightChars="0"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报价保留小数点后两位。</w:t>
      </w:r>
    </w:p>
    <w:p>
      <w:pPr>
        <w:ind w:firstLine="480" w:firstLineChars="200"/>
        <w:rPr>
          <w:rFonts w:hint="eastAsia" w:ascii="宋体" w:hAnsi="宋体" w:eastAsia="宋体" w:cs="宋体"/>
          <w:sz w:val="20"/>
          <w:szCs w:val="21"/>
          <w:lang w:val="en-US" w:eastAsia="zh-CN"/>
        </w:rPr>
      </w:pP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报价包含</w:t>
      </w:r>
      <w:r>
        <w:rPr>
          <w:rFonts w:hint="eastAsia" w:ascii="宋体" w:hAnsi="宋体" w:eastAsia="宋体" w:cs="宋体"/>
          <w:sz w:val="24"/>
          <w:szCs w:val="24"/>
          <w:vertAlign w:val="baseline"/>
          <w:lang w:eastAsia="zh-CN"/>
        </w:rPr>
        <w:t>指完成该项目所需的所有费用</w:t>
      </w:r>
      <w:r>
        <w:rPr>
          <w:rFonts w:hint="eastAsia" w:ascii="宋体" w:hAnsi="宋体" w:eastAsia="宋体" w:cs="宋体"/>
          <w:sz w:val="24"/>
          <w:szCs w:val="24"/>
          <w:vertAlign w:val="baseline"/>
          <w:lang w:val="en-US" w:eastAsia="zh-CN"/>
        </w:rPr>
        <w:t>。</w:t>
      </w:r>
    </w:p>
    <w:bookmarkEnd w:id="17"/>
    <w:bookmarkEnd w:id="18"/>
    <w:bookmarkEnd w:id="19"/>
    <w:bookmarkEnd w:id="20"/>
    <w:bookmarkEnd w:id="21"/>
    <w:bookmarkEnd w:id="22"/>
    <w:bookmarkEnd w:id="23"/>
    <w:bookmarkEnd w:id="24"/>
    <w:bookmarkEnd w:id="25"/>
    <w:p>
      <w:pPr>
        <w:pStyle w:val="190"/>
        <w:widowControl/>
        <w:numPr>
          <w:ilvl w:val="0"/>
          <w:numId w:val="0"/>
        </w:numPr>
        <w:jc w:val="both"/>
        <w:outlineLvl w:val="1"/>
        <w:rPr>
          <w:rFonts w:hint="eastAsia" w:ascii="宋体" w:hAnsi="宋体" w:eastAsia="宋体" w:cs="宋体"/>
          <w:color w:val="000000"/>
          <w:szCs w:val="21"/>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仿宋" w:hAnsi="仿宋" w:eastAsia="仿宋" w:cs="仿宋"/>
          <w:sz w:val="32"/>
          <w:szCs w:val="32"/>
          <w:lang w:val="en-US" w:eastAsia="zh-CN"/>
        </w:rPr>
        <w:t>附件2.2025年度临释人员职业技能项目培训服务机构采购项目询比评分细则</w:t>
      </w:r>
      <w:r>
        <w:rPr>
          <w:rFonts w:hint="eastAsia" w:ascii="黑体" w:hAnsi="黑体" w:eastAsia="黑体" w:cs="黑体"/>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一、报价（10 分）</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bCs/>
          <w:color w:val="auto"/>
          <w:sz w:val="32"/>
          <w:szCs w:val="32"/>
          <w:highlight w:val="none"/>
        </w:rPr>
        <w:t>满足</w:t>
      </w:r>
      <w:r>
        <w:rPr>
          <w:rFonts w:hint="eastAsia" w:ascii="仿宋" w:hAnsi="仿宋" w:eastAsia="仿宋" w:cs="仿宋"/>
          <w:bCs/>
          <w:color w:val="auto"/>
          <w:sz w:val="32"/>
          <w:szCs w:val="32"/>
          <w:highlight w:val="none"/>
          <w:lang w:eastAsia="zh-CN"/>
        </w:rPr>
        <w:t>询比</w:t>
      </w:r>
      <w:r>
        <w:rPr>
          <w:rFonts w:hint="eastAsia" w:ascii="仿宋" w:hAnsi="仿宋" w:eastAsia="仿宋" w:cs="仿宋"/>
          <w:bCs/>
          <w:color w:val="auto"/>
          <w:sz w:val="32"/>
          <w:szCs w:val="32"/>
          <w:highlight w:val="none"/>
        </w:rPr>
        <w:t>文件要求且投标价格最低的报价为评标基准价（本项目在价格分计算时所说的投标</w:t>
      </w:r>
      <w:r>
        <w:rPr>
          <w:rFonts w:hint="eastAsia" w:ascii="仿宋" w:hAnsi="仿宋" w:eastAsia="仿宋" w:cs="仿宋"/>
          <w:bCs/>
          <w:color w:val="auto"/>
          <w:sz w:val="32"/>
          <w:szCs w:val="32"/>
          <w:highlight w:val="none"/>
          <w:lang w:eastAsia="zh-CN"/>
        </w:rPr>
        <w:t>报价</w:t>
      </w:r>
      <w:r>
        <w:rPr>
          <w:rFonts w:hint="eastAsia" w:ascii="仿宋" w:hAnsi="仿宋" w:eastAsia="仿宋" w:cs="仿宋"/>
          <w:bCs/>
          <w:color w:val="auto"/>
          <w:sz w:val="32"/>
          <w:szCs w:val="32"/>
          <w:highlight w:val="none"/>
        </w:rPr>
        <w:t>=1</w:t>
      </w:r>
      <w:r>
        <w:rPr>
          <w:rFonts w:hint="eastAsia" w:ascii="仿宋" w:hAnsi="仿宋" w:eastAsia="仿宋" w:cs="仿宋"/>
          <w:bCs/>
          <w:color w:val="auto"/>
          <w:sz w:val="32"/>
          <w:szCs w:val="32"/>
          <w:highlight w:val="none"/>
        </w:rPr>
        <w:noBreakHyphen/>
      </w:r>
      <w:r>
        <w:rPr>
          <w:rFonts w:hint="eastAsia" w:ascii="仿宋" w:hAnsi="仿宋" w:eastAsia="仿宋" w:cs="仿宋"/>
          <w:bCs/>
          <w:color w:val="auto"/>
          <w:sz w:val="32"/>
          <w:szCs w:val="32"/>
          <w:highlight w:val="none"/>
        </w:rPr>
        <w:t>下浮率），其价格分为满分。其他投标人的价格分统一按照下列公式计算：</w:t>
      </w:r>
      <w:r>
        <w:rPr>
          <w:rFonts w:hint="eastAsia" w:ascii="仿宋" w:hAnsi="仿宋" w:eastAsia="仿宋" w:cs="仿宋"/>
          <w:bCs/>
          <w:sz w:val="32"/>
          <w:szCs w:val="32"/>
          <w:highlight w:val="none"/>
          <w:lang w:val="en-US" w:eastAsia="zh-CN"/>
        </w:rPr>
        <w:t>投标报价得分=</w:t>
      </w:r>
      <w:r>
        <w:rPr>
          <w:rFonts w:hint="eastAsia" w:ascii="仿宋" w:hAnsi="仿宋" w:eastAsia="仿宋" w:cs="仿宋"/>
          <w:bCs/>
          <w:color w:val="auto"/>
          <w:sz w:val="32"/>
          <w:szCs w:val="32"/>
          <w:highlight w:val="none"/>
        </w:rPr>
        <w:t>(评标基准价/投标</w:t>
      </w:r>
      <w:r>
        <w:rPr>
          <w:rFonts w:hint="eastAsia" w:ascii="仿宋" w:hAnsi="仿宋" w:eastAsia="仿宋" w:cs="仿宋"/>
          <w:bCs/>
          <w:color w:val="auto"/>
          <w:sz w:val="32"/>
          <w:szCs w:val="32"/>
          <w:highlight w:val="none"/>
          <w:lang w:eastAsia="zh-CN"/>
        </w:rPr>
        <w:t>报价</w:t>
      </w:r>
      <w:r>
        <w:rPr>
          <w:rFonts w:hint="eastAsia" w:ascii="仿宋" w:hAnsi="仿宋" w:eastAsia="仿宋" w:cs="仿宋"/>
          <w:bCs/>
          <w:color w:val="auto"/>
          <w:sz w:val="32"/>
          <w:szCs w:val="32"/>
          <w:highlight w:val="none"/>
        </w:rPr>
        <w:t>)</w:t>
      </w:r>
      <w:r>
        <w:rPr>
          <w:rFonts w:hint="eastAsia" w:ascii="仿宋" w:hAnsi="仿宋" w:eastAsia="仿宋" w:cs="仿宋"/>
          <w:bCs/>
          <w:sz w:val="32"/>
          <w:szCs w:val="32"/>
          <w:highlight w:val="none"/>
          <w:lang w:val="en-US" w:eastAsia="zh-CN"/>
        </w:rPr>
        <w:t>×10%×100。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二、机构实力（16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（一）行业认证与荣誉（10 分）​</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近3年期间</w:t>
      </w:r>
      <w:r>
        <w:rPr>
          <w:rFonts w:hint="eastAsia" w:ascii="方正仿宋_GB2312" w:hAnsi="方正仿宋_GB2312" w:eastAsia="方正仿宋_GB2312" w:cs="方正仿宋_GB2312"/>
          <w:sz w:val="32"/>
          <w:szCs w:val="32"/>
          <w:lang w:eastAsia="zh-CN"/>
        </w:rPr>
        <w:t>得</w:t>
      </w:r>
      <w:r>
        <w:rPr>
          <w:rFonts w:hint="eastAsia" w:ascii="方正仿宋_GB2312" w:hAnsi="方正仿宋_GB2312" w:eastAsia="方正仿宋_GB2312" w:cs="方正仿宋_GB2312"/>
          <w:sz w:val="32"/>
          <w:szCs w:val="32"/>
        </w:rPr>
        <w:t>得与职业技能培训相关的其他荣誉奖项，每一项可得</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 xml:space="preserve">分，此部分最高得 </w:t>
      </w:r>
      <w:r>
        <w:rPr>
          <w:rFonts w:hint="eastAsia" w:ascii="方正仿宋_GB2312" w:hAnsi="方正仿宋_GB2312" w:eastAsia="方正仿宋_GB2312" w:cs="方正仿宋_GB2312"/>
          <w:sz w:val="32"/>
          <w:szCs w:val="32"/>
          <w:lang w:val="en-US" w:eastAsia="zh-CN"/>
        </w:rPr>
        <w:t>10</w:t>
      </w:r>
      <w:r>
        <w:rPr>
          <w:rFonts w:hint="eastAsia" w:ascii="方正仿宋_GB2312" w:hAnsi="方正仿宋_GB2312" w:eastAsia="方正仿宋_GB2312" w:cs="方正仿宋_GB2312"/>
          <w:sz w:val="32"/>
          <w:szCs w:val="32"/>
        </w:rPr>
        <w:t>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需提供荣誉证书原件扫描件等证明材料</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（二）财务状况与稳定性（6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提供近 2 年经专业审计机构审计的财务报告，若财务状况呈现良好态势，无亏损记录，可</w:t>
      </w:r>
      <w:r>
        <w:rPr>
          <w:rFonts w:hint="eastAsia" w:ascii="方正仿宋_GB2312" w:hAnsi="方正仿宋_GB2312" w:eastAsia="方正仿宋_GB2312" w:cs="方正仿宋_GB2312"/>
          <w:sz w:val="32"/>
          <w:szCs w:val="32"/>
          <w:lang w:eastAsia="zh-CN"/>
        </w:rPr>
        <w:t>得</w:t>
      </w:r>
      <w:r>
        <w:rPr>
          <w:rFonts w:hint="eastAsia" w:ascii="方正仿宋_GB2312" w:hAnsi="方正仿宋_GB2312" w:eastAsia="方正仿宋_GB2312" w:cs="方正仿宋_GB2312"/>
          <w:sz w:val="32"/>
          <w:szCs w:val="32"/>
        </w:rPr>
        <w:t xml:space="preserve"> 4 分。若出现 1 年亏损，扣 2 分；若连续 2 年均亏损，则不得分。​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能够提供银行开具的资信证明，以证明其具备良好的银行信用记录，可</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得</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2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二、培训实施方案（39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（一）培训目标与课程设置（14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培训目标清晰明确、具体详实，高度契合</w:t>
      </w:r>
      <w:r>
        <w:rPr>
          <w:rFonts w:hint="eastAsia" w:ascii="方正仿宋_GB2312" w:hAnsi="方正仿宋_GB2312" w:eastAsia="方正仿宋_GB2312" w:cs="方正仿宋_GB2312"/>
          <w:sz w:val="32"/>
          <w:szCs w:val="32"/>
          <w:lang w:eastAsia="zh-CN"/>
        </w:rPr>
        <w:t>临释人员</w:t>
      </w:r>
      <w:r>
        <w:rPr>
          <w:rFonts w:hint="eastAsia" w:ascii="方正仿宋_GB2312" w:hAnsi="方正仿宋_GB2312" w:eastAsia="方正仿宋_GB2312" w:cs="方正仿宋_GB2312"/>
          <w:sz w:val="32"/>
          <w:szCs w:val="32"/>
        </w:rPr>
        <w:t>的实际特点以及社会就业需求，可</w:t>
      </w:r>
      <w:r>
        <w:rPr>
          <w:rFonts w:hint="eastAsia" w:ascii="方正仿宋_GB2312" w:hAnsi="方正仿宋_GB2312" w:eastAsia="方正仿宋_GB2312" w:cs="方正仿宋_GB2312"/>
          <w:sz w:val="32"/>
          <w:szCs w:val="32"/>
          <w:lang w:eastAsia="zh-CN"/>
        </w:rPr>
        <w:t>得</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 xml:space="preserve">分。若目标表述模糊、缺乏针对性，将酌情扣 1 </w:t>
      </w:r>
      <w:r>
        <w:rPr>
          <w:rFonts w:hint="eastAsia" w:ascii="方正仿宋_GB2312" w:hAnsi="方正仿宋_GB2312" w:eastAsia="方正仿宋_GB2312" w:cs="方正仿宋_GB2312"/>
          <w:sz w:val="32"/>
          <w:szCs w:val="32"/>
        </w:rPr>
        <w:noBreakHyphen/>
      </w:r>
      <w:r>
        <w:rPr>
          <w:rFonts w:hint="eastAsia" w:ascii="方正仿宋_GB2312" w:hAnsi="方正仿宋_GB2312" w:eastAsia="方正仿宋_GB2312" w:cs="方正仿宋_GB2312"/>
          <w:sz w:val="32"/>
          <w:szCs w:val="32"/>
        </w:rPr>
        <w:t xml:space="preserve"> 2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课程设置科学合理，兼顾理论教学与实践操作，且与既定培训目标紧密关联、相辅相成。每门课程内容完整、实用价值高，符合行业现行标准，可</w:t>
      </w:r>
      <w:r>
        <w:rPr>
          <w:rFonts w:hint="eastAsia" w:ascii="方正仿宋_GB2312" w:hAnsi="方正仿宋_GB2312" w:eastAsia="方正仿宋_GB2312" w:cs="方正仿宋_GB2312"/>
          <w:sz w:val="32"/>
          <w:szCs w:val="32"/>
          <w:lang w:eastAsia="zh-CN"/>
        </w:rPr>
        <w:t>得</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10</w:t>
      </w:r>
      <w:r>
        <w:rPr>
          <w:rFonts w:hint="eastAsia" w:ascii="方正仿宋_GB2312" w:hAnsi="方正仿宋_GB2312" w:eastAsia="方正仿宋_GB2312" w:cs="方正仿宋_GB2312"/>
          <w:sz w:val="32"/>
          <w:szCs w:val="32"/>
        </w:rPr>
        <w:t xml:space="preserve"> 分。若课程设置存在理论与实践比例失调、内容陈旧滞后等明显缺陷，将酌情扣 2 </w:t>
      </w:r>
      <w:r>
        <w:rPr>
          <w:rFonts w:hint="eastAsia" w:ascii="方正仿宋_GB2312" w:hAnsi="方正仿宋_GB2312" w:eastAsia="方正仿宋_GB2312" w:cs="方正仿宋_GB2312"/>
          <w:sz w:val="32"/>
          <w:szCs w:val="32"/>
        </w:rPr>
        <w:noBreakHyphen/>
      </w:r>
      <w:r>
        <w:rPr>
          <w:rFonts w:hint="eastAsia" w:ascii="方正仿宋_GB2312" w:hAnsi="方正仿宋_GB2312" w:eastAsia="方正仿宋_GB2312" w:cs="方正仿宋_GB2312"/>
          <w:sz w:val="32"/>
          <w:szCs w:val="32"/>
        </w:rPr>
        <w:t xml:space="preserve"> 5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（二）教学方法与培训计划（10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采用多样化且适配</w:t>
      </w:r>
      <w:r>
        <w:rPr>
          <w:rFonts w:hint="eastAsia" w:ascii="方正仿宋_GB2312" w:hAnsi="方正仿宋_GB2312" w:eastAsia="方正仿宋_GB2312" w:cs="方正仿宋_GB2312"/>
          <w:sz w:val="32"/>
          <w:szCs w:val="32"/>
          <w:lang w:eastAsia="zh-CN"/>
        </w:rPr>
        <w:t>临释人员</w:t>
      </w:r>
      <w:r>
        <w:rPr>
          <w:rFonts w:hint="eastAsia" w:ascii="方正仿宋_GB2312" w:hAnsi="方正仿宋_GB2312" w:eastAsia="方正仿宋_GB2312" w:cs="方正仿宋_GB2312"/>
          <w:sz w:val="32"/>
          <w:szCs w:val="32"/>
        </w:rPr>
        <w:t>学习特性的教学方法，如案例教学法、模拟实操教学法、小组讨论教学法等，可</w:t>
      </w:r>
      <w:r>
        <w:rPr>
          <w:rFonts w:hint="eastAsia" w:ascii="方正仿宋_GB2312" w:hAnsi="方正仿宋_GB2312" w:eastAsia="方正仿宋_GB2312" w:cs="方正仿宋_GB2312"/>
          <w:sz w:val="32"/>
          <w:szCs w:val="32"/>
          <w:lang w:eastAsia="zh-CN"/>
        </w:rPr>
        <w:t>得</w:t>
      </w:r>
      <w:r>
        <w:rPr>
          <w:rFonts w:hint="eastAsia" w:ascii="方正仿宋_GB2312" w:hAnsi="方正仿宋_GB2312" w:eastAsia="方正仿宋_GB2312" w:cs="方正仿宋_GB2312"/>
          <w:sz w:val="32"/>
          <w:szCs w:val="32"/>
        </w:rPr>
        <w:t xml:space="preserve"> 4 分。若教学方法单一、缺乏创新，将酌情扣 1 </w:t>
      </w:r>
      <w:r>
        <w:rPr>
          <w:rFonts w:hint="eastAsia" w:ascii="方正仿宋_GB2312" w:hAnsi="方正仿宋_GB2312" w:eastAsia="方正仿宋_GB2312" w:cs="方正仿宋_GB2312"/>
          <w:sz w:val="32"/>
          <w:szCs w:val="32"/>
        </w:rPr>
        <w:noBreakHyphen/>
      </w:r>
      <w:r>
        <w:rPr>
          <w:rFonts w:hint="eastAsia" w:ascii="方正仿宋_GB2312" w:hAnsi="方正仿宋_GB2312" w:eastAsia="方正仿宋_GB2312" w:cs="方正仿宋_GB2312"/>
          <w:sz w:val="32"/>
          <w:szCs w:val="32"/>
        </w:rPr>
        <w:t xml:space="preserve"> 2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制定详尽、合理的培训计划，涵盖培训进度的具体安排、课时的精准分配、考核方式的科学设定等方面，可</w:t>
      </w:r>
      <w:r>
        <w:rPr>
          <w:rFonts w:hint="eastAsia" w:ascii="方正仿宋_GB2312" w:hAnsi="方正仿宋_GB2312" w:eastAsia="方正仿宋_GB2312" w:cs="方正仿宋_GB2312"/>
          <w:sz w:val="32"/>
          <w:szCs w:val="32"/>
          <w:lang w:eastAsia="zh-CN"/>
        </w:rPr>
        <w:t>得</w:t>
      </w:r>
      <w:r>
        <w:rPr>
          <w:rFonts w:hint="eastAsia" w:ascii="方正仿宋_GB2312" w:hAnsi="方正仿宋_GB2312" w:eastAsia="方正仿宋_GB2312" w:cs="方正仿宋_GB2312"/>
          <w:sz w:val="32"/>
          <w:szCs w:val="32"/>
        </w:rPr>
        <w:t xml:space="preserve"> 6 分。若培训计划存在内容不完整、逻辑不合理等问题，将酌情扣 2 </w:t>
      </w:r>
      <w:r>
        <w:rPr>
          <w:rFonts w:hint="eastAsia" w:ascii="方正仿宋_GB2312" w:hAnsi="方正仿宋_GB2312" w:eastAsia="方正仿宋_GB2312" w:cs="方正仿宋_GB2312"/>
          <w:sz w:val="32"/>
          <w:szCs w:val="32"/>
        </w:rPr>
        <w:noBreakHyphen/>
      </w:r>
      <w:r>
        <w:rPr>
          <w:rFonts w:hint="eastAsia" w:ascii="方正仿宋_GB2312" w:hAnsi="方正仿宋_GB2312" w:eastAsia="方正仿宋_GB2312" w:cs="方正仿宋_GB2312"/>
          <w:sz w:val="32"/>
          <w:szCs w:val="32"/>
        </w:rPr>
        <w:t xml:space="preserve"> 4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（三）培训设备设施（8 分）​</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配备先进、齐全的培训设备设施，设备数量</w:t>
      </w:r>
      <w:ins w:id="10" w:author="闵学凤" w:date="2025-04-27T08:42:28Z">
        <w:r>
          <w:rPr>
            <w:rFonts w:hint="eastAsia" w:ascii="方正仿宋_GB2312" w:hAnsi="方正仿宋_GB2312" w:eastAsia="方正仿宋_GB2312" w:cs="方正仿宋_GB2312"/>
            <w:sz w:val="32"/>
            <w:szCs w:val="32"/>
          </w:rPr>
          <w:t>能</w:t>
        </w:r>
      </w:ins>
      <w:r>
        <w:rPr>
          <w:rFonts w:hint="eastAsia" w:ascii="方正仿宋_GB2312" w:hAnsi="方正仿宋_GB2312" w:eastAsia="方正仿宋_GB2312" w:cs="方正仿宋_GB2312"/>
          <w:sz w:val="32"/>
          <w:szCs w:val="32"/>
        </w:rPr>
        <w:t>满足培训学员人数需求，且设备定期进行维护保养，可</w:t>
      </w:r>
      <w:r>
        <w:rPr>
          <w:rFonts w:hint="eastAsia" w:ascii="方正仿宋_GB2312" w:hAnsi="方正仿宋_GB2312" w:eastAsia="方正仿宋_GB2312" w:cs="方正仿宋_GB2312"/>
          <w:sz w:val="32"/>
          <w:szCs w:val="32"/>
          <w:lang w:eastAsia="zh-CN"/>
        </w:rPr>
        <w:t>得</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 xml:space="preserve">分。若设备设施陈旧老化、数量不足或维护保养不到位，将酌情扣 2 </w:t>
      </w:r>
      <w:r>
        <w:rPr>
          <w:rFonts w:hint="eastAsia" w:ascii="方正仿宋_GB2312" w:hAnsi="方正仿宋_GB2312" w:eastAsia="方正仿宋_GB2312" w:cs="方正仿宋_GB2312"/>
          <w:sz w:val="32"/>
          <w:szCs w:val="32"/>
        </w:rPr>
        <w:noBreakHyphen/>
      </w:r>
      <w:r>
        <w:rPr>
          <w:rFonts w:hint="eastAsia" w:ascii="方正仿宋_GB2312" w:hAnsi="方正仿宋_GB2312" w:eastAsia="方正仿宋_GB2312" w:cs="方正仿宋_GB2312"/>
          <w:sz w:val="32"/>
          <w:szCs w:val="32"/>
        </w:rPr>
        <w:t xml:space="preserve"> 3 分。需同时提供设备清单</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设备图片</w:t>
      </w:r>
      <w:r>
        <w:rPr>
          <w:rFonts w:hint="eastAsia" w:ascii="方正仿宋_GB2312" w:hAnsi="方正仿宋_GB2312" w:eastAsia="方正仿宋_GB2312" w:cs="方正仿宋_GB2312"/>
          <w:sz w:val="32"/>
          <w:szCs w:val="32"/>
        </w:rPr>
        <w:t>等证明材料。​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（四）培训质量保障措施（7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构建完善的培训质量监控体系，包含教学过程的实时监督、学员反馈机制的有效建立、培训效果评估的科学开展等方面，可</w:t>
      </w:r>
      <w:r>
        <w:rPr>
          <w:rFonts w:hint="eastAsia" w:ascii="方正仿宋_GB2312" w:hAnsi="方正仿宋_GB2312" w:eastAsia="方正仿宋_GB2312" w:cs="方正仿宋_GB2312"/>
          <w:sz w:val="32"/>
          <w:szCs w:val="32"/>
          <w:lang w:eastAsia="zh-CN"/>
        </w:rPr>
        <w:t>得</w:t>
      </w:r>
      <w:r>
        <w:rPr>
          <w:rFonts w:hint="eastAsia" w:ascii="方正仿宋_GB2312" w:hAnsi="方正仿宋_GB2312" w:eastAsia="方正仿宋_GB2312" w:cs="方正仿宋_GB2312"/>
          <w:sz w:val="32"/>
          <w:szCs w:val="32"/>
        </w:rPr>
        <w:t xml:space="preserve"> 4 分。若质量监控体系存在漏洞、不完善，将酌情扣 1 </w:t>
      </w:r>
      <w:r>
        <w:rPr>
          <w:rFonts w:hint="eastAsia" w:ascii="方正仿宋_GB2312" w:hAnsi="方正仿宋_GB2312" w:eastAsia="方正仿宋_GB2312" w:cs="方正仿宋_GB2312"/>
          <w:sz w:val="32"/>
          <w:szCs w:val="32"/>
        </w:rPr>
        <w:noBreakHyphen/>
      </w:r>
      <w:r>
        <w:rPr>
          <w:rFonts w:hint="eastAsia" w:ascii="方正仿宋_GB2312" w:hAnsi="方正仿宋_GB2312" w:eastAsia="方正仿宋_GB2312" w:cs="方正仿宋_GB2312"/>
          <w:sz w:val="32"/>
          <w:szCs w:val="32"/>
        </w:rPr>
        <w:t xml:space="preserve"> 2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制定清晰明确的培训质量改进措施，能够针对培训过程中出现的各类问题及时进行调整优化，可</w:t>
      </w:r>
      <w:r>
        <w:rPr>
          <w:rFonts w:hint="eastAsia" w:ascii="方正仿宋_GB2312" w:hAnsi="方正仿宋_GB2312" w:eastAsia="方正仿宋_GB2312" w:cs="方正仿宋_GB2312"/>
          <w:sz w:val="32"/>
          <w:szCs w:val="32"/>
          <w:lang w:eastAsia="zh-CN"/>
        </w:rPr>
        <w:t>得</w:t>
      </w:r>
      <w:r>
        <w:rPr>
          <w:rFonts w:hint="eastAsia" w:ascii="方正仿宋_GB2312" w:hAnsi="方正仿宋_GB2312" w:eastAsia="方正仿宋_GB2312" w:cs="方正仿宋_GB2312"/>
          <w:sz w:val="32"/>
          <w:szCs w:val="32"/>
        </w:rPr>
        <w:t xml:space="preserve"> 3 分。若未制定相关改进措施，则不得分。​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三、师资力量（20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（一）教师资质与专业背景（15分）​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1.教师资格证书（6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授课教师至少6名具备相关专业教师资格证书或行业职业资格证书，可得 6 分。每有1名教师无相关证书，扣1分，扣完为止。​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2.学历层次（6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本科及以上学历教师占比达 80% 及以上，得 6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本科及以上学历教师占比在 60% </w:t>
      </w:r>
      <w:r>
        <w:rPr>
          <w:rFonts w:hint="eastAsia" w:ascii="方正仿宋_GB2312" w:hAnsi="方正仿宋_GB2312" w:eastAsia="方正仿宋_GB2312" w:cs="方正仿宋_GB2312"/>
          <w:sz w:val="32"/>
          <w:szCs w:val="32"/>
          <w:lang w:val="en-US" w:eastAsia="zh-CN"/>
        </w:rPr>
        <w:noBreakHyphen/>
      </w:r>
      <w:r>
        <w:rPr>
          <w:rFonts w:hint="eastAsia" w:ascii="方正仿宋_GB2312" w:hAnsi="方正仿宋_GB2312" w:eastAsia="方正仿宋_GB2312" w:cs="方正仿宋_GB2312"/>
          <w:sz w:val="32"/>
          <w:szCs w:val="32"/>
          <w:lang w:val="en-US" w:eastAsia="zh-CN"/>
        </w:rPr>
        <w:t xml:space="preserve"> 79% 之间，得 4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本科及以上学历教师占比在 40% </w:t>
      </w:r>
      <w:r>
        <w:rPr>
          <w:rFonts w:hint="eastAsia" w:ascii="方正仿宋_GB2312" w:hAnsi="方正仿宋_GB2312" w:eastAsia="方正仿宋_GB2312" w:cs="方正仿宋_GB2312"/>
          <w:sz w:val="32"/>
          <w:szCs w:val="32"/>
          <w:lang w:val="en-US" w:eastAsia="zh-CN"/>
        </w:rPr>
        <w:noBreakHyphen/>
      </w:r>
      <w:r>
        <w:rPr>
          <w:rFonts w:hint="eastAsia" w:ascii="方正仿宋_GB2312" w:hAnsi="方正仿宋_GB2312" w:eastAsia="方正仿宋_GB2312" w:cs="方正仿宋_GB2312"/>
          <w:sz w:val="32"/>
          <w:szCs w:val="32"/>
          <w:lang w:val="en-US" w:eastAsia="zh-CN"/>
        </w:rPr>
        <w:t xml:space="preserve"> 59% 之间，得 2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本科及以上学历教师占比低于 40%，不得分。​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3.职业技能等级认定等级（3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授课教师中具有高级技师职业技能等级证书的占比达 30% 及以上，得 3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具有高级技师职业技能等级证书的教师占比在 20% </w:t>
      </w:r>
      <w:r>
        <w:rPr>
          <w:rFonts w:hint="eastAsia" w:ascii="方正仿宋_GB2312" w:hAnsi="方正仿宋_GB2312" w:eastAsia="方正仿宋_GB2312" w:cs="方正仿宋_GB2312"/>
          <w:sz w:val="32"/>
          <w:szCs w:val="32"/>
          <w:lang w:val="en-US" w:eastAsia="zh-CN"/>
        </w:rPr>
        <w:noBreakHyphen/>
      </w:r>
      <w:r>
        <w:rPr>
          <w:rFonts w:hint="eastAsia" w:ascii="方正仿宋_GB2312" w:hAnsi="方正仿宋_GB2312" w:eastAsia="方正仿宋_GB2312" w:cs="方正仿宋_GB2312"/>
          <w:sz w:val="32"/>
          <w:szCs w:val="32"/>
          <w:lang w:val="en-US" w:eastAsia="zh-CN"/>
        </w:rPr>
        <w:t xml:space="preserve"> 29% 之间，得 2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具有高级技师职业技能等级证书的教师占比在 10% </w:t>
      </w:r>
      <w:r>
        <w:rPr>
          <w:rFonts w:hint="eastAsia" w:ascii="方正仿宋_GB2312" w:hAnsi="方正仿宋_GB2312" w:eastAsia="方正仿宋_GB2312" w:cs="方正仿宋_GB2312"/>
          <w:sz w:val="32"/>
          <w:szCs w:val="32"/>
          <w:lang w:val="en-US" w:eastAsia="zh-CN"/>
        </w:rPr>
        <w:noBreakHyphen/>
      </w:r>
      <w:r>
        <w:rPr>
          <w:rFonts w:hint="eastAsia" w:ascii="方正仿宋_GB2312" w:hAnsi="方正仿宋_GB2312" w:eastAsia="方正仿宋_GB2312" w:cs="方正仿宋_GB2312"/>
          <w:sz w:val="32"/>
          <w:szCs w:val="32"/>
          <w:lang w:val="en-US" w:eastAsia="zh-CN"/>
        </w:rPr>
        <w:t xml:space="preserve"> 19% 之间，得 1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具有高级技师职业技能等级证书的教师占比低于10%，不得分。需提供教师资质证书、学历证书、职业技能等级证书等证明材料。​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（二）教师数量（5分）​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教师数量能够充分满足培训规模的实际需求，得 5 分。根据培训项目所需教师数量与实际配备数量对比，若存在明显不足，酌情扣 2 </w:t>
      </w:r>
      <w:r>
        <w:rPr>
          <w:rFonts w:hint="eastAsia" w:ascii="方正仿宋_GB2312" w:hAnsi="方正仿宋_GB2312" w:eastAsia="方正仿宋_GB2312" w:cs="方正仿宋_GB2312"/>
          <w:sz w:val="32"/>
          <w:szCs w:val="32"/>
          <w:lang w:val="en-US" w:eastAsia="zh-CN"/>
        </w:rPr>
        <w:noBreakHyphen/>
      </w:r>
      <w:r>
        <w:rPr>
          <w:rFonts w:hint="eastAsia" w:ascii="方正仿宋_GB2312" w:hAnsi="方正仿宋_GB2312" w:eastAsia="方正仿宋_GB2312" w:cs="方正仿宋_GB2312"/>
          <w:sz w:val="32"/>
          <w:szCs w:val="32"/>
          <w:lang w:val="en-US" w:eastAsia="zh-CN"/>
        </w:rPr>
        <w:t xml:space="preserve"> 4 分。需提供教师名单及相关岗位对应证明材料，以证实教师数量匹配培训需求。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四、延伸服务承诺（15分）​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（一）根据需求</w:t>
      </w:r>
      <w:r>
        <w:rPr>
          <w:rFonts w:hint="eastAsia" w:ascii="方正仿宋_GB2312" w:hAnsi="方正仿宋_GB2312" w:eastAsia="方正仿宋_GB2312" w:cs="方正仿宋_GB2312"/>
          <w:sz w:val="32"/>
          <w:szCs w:val="32"/>
        </w:rPr>
        <w:t>免费培训提供情况（6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若培训机构承诺对超过本项目计划以外临释人员进行免费培训，提供承</w:t>
      </w:r>
      <w:bookmarkStart w:id="27" w:name="_GoBack"/>
      <w:bookmarkEnd w:id="27"/>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诺函，针对临释人员提供相应课程内容的免费培训，根据免费培训的范围、时长及价值进行评估。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提供全面且具有实质价值的免费培训，涵盖核心课程，培训时长</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理论占</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总培训时长的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30</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，实操</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时长</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理论占</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总培训时长的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70</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w:t>
      </w:r>
      <w:bookmarkStart w:id="26" w:name="OLE_LINK5"/>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总课时量不少于40学时</w:t>
      </w:r>
      <w:bookmarkEnd w:id="26"/>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对培训合格的人员发培训机构培训合格证，</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得 6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提供有一定价值的免费培训，涉及部分关键课程，培训时长在总培训时长的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0%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noBreakHyphen/>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39</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之间，</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总课时量在20</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noBreakHyphen/>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40学时，对</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培训合格的人员</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发</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机构培训合格证，</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得 4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提供少量免费培训，仅涉及基础课程，培训时长在总培训时长的 5%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noBreakHyphen/>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9% 之间，</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不能发培训机构培训合格证，</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得 2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提供极少量免费培训或仅为形式上的免费，得 1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需提供详细的免费培训计划，包括培训课程安排、师资配备、预期效果等，以证明免费培训的可行性与价值。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（二）就业推荐与跟踪服务（3分）​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建立完善的就业跟踪服务机制，对已就业学员进行至少 6 个月的持续跟踪服务，及时了解其就业状况并提供必要的支持，可</w:t>
      </w:r>
      <w:r>
        <w:rPr>
          <w:rFonts w:hint="eastAsia" w:ascii="方正仿宋_GB2312" w:hAnsi="方正仿宋_GB2312" w:eastAsia="方正仿宋_GB2312" w:cs="方正仿宋_GB2312"/>
          <w:sz w:val="32"/>
          <w:szCs w:val="32"/>
          <w:lang w:eastAsia="zh-CN"/>
        </w:rPr>
        <w:t>得</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 xml:space="preserve">分。若未建立跟踪服务机制或跟踪时间不足，将酌情扣 1 </w:t>
      </w:r>
      <w:r>
        <w:rPr>
          <w:rFonts w:hint="eastAsia" w:ascii="方正仿宋_GB2312" w:hAnsi="方正仿宋_GB2312" w:eastAsia="方正仿宋_GB2312" w:cs="方正仿宋_GB2312"/>
          <w:sz w:val="32"/>
          <w:szCs w:val="32"/>
        </w:rPr>
        <w:noBreakHyphen/>
      </w:r>
      <w:r>
        <w:rPr>
          <w:rFonts w:hint="eastAsia" w:ascii="方正仿宋_GB2312" w:hAnsi="方正仿宋_GB2312" w:eastAsia="方正仿宋_GB2312" w:cs="方正仿宋_GB2312"/>
          <w:sz w:val="32"/>
          <w:szCs w:val="32"/>
        </w:rPr>
        <w:t xml:space="preserve"> 2 分。需提供就业推荐渠道、跟踪服务方案等证明材料。​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（三）培训后辅导与咨询（3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提供培训结束后至少 3 个月期限的免费辅导与咨询服务，为学员解答在就业或实际工作过程中遇到的各类问题，可得 3 分。若未提供此项辅导与咨询服务，则不得分。​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（四）社会融入支持措施（3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制定切实可行、有助于临释人员更好地融入社会的支持措施，如开展心理辅导、社交技能培训等，可得 3 分。若未制定相关措施，则不得分。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p>
    <w:p>
      <w:pPr>
        <w:pStyle w:val="198"/>
        <w:bidi w:val="0"/>
        <w:rPr>
          <w:rFonts w:hint="eastAsia" w:eastAsia="仿宋"/>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auto"/>
    <w:pitch w:val="default"/>
    <w:sig w:usb0="00000000" w:usb1="00000000" w:usb2="00000000" w:usb3="00000000" w:csb0="00000000" w:csb1="00000000"/>
  </w:font>
  <w:font w:name="方正仿宋_GB2312">
    <w:altName w:val="仿宋"/>
    <w:panose1 w:val="020B0603030804020204"/>
    <w:charset w:val="00"/>
    <w:family w:val="auto"/>
    <w:pitch w:val="default"/>
    <w:sig w:usb0="00000000" w:usb1="00000000" w:usb2="00000000" w:usb3="00000000" w:csb0="00000000" w:csb1="00000000"/>
  </w:font>
  <w:font w:name="CESI仿宋-GB2312">
    <w:altName w:val="仿宋"/>
    <w:panose1 w:val="020B0603030804020204"/>
    <w:charset w:val="00"/>
    <w:family w:val="auto"/>
    <w:pitch w:val="default"/>
    <w:sig w:usb0="00000000" w:usb1="00000000" w:usb2="00000000" w:usb3="00000000" w:csb0="00000000" w:csb1="00000000"/>
  </w:font>
  <w:font w:name="方正小标宋简体">
    <w:altName w:val="Arial Unicode MS"/>
    <w:panose1 w:val="02010601030101010101"/>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2</w:t>
    </w:r>
    <w:r>
      <w:fldChar w:fldCharType="end"/>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2"/>
      <w:numFmt w:val="chineseCounting"/>
      <w:suff w:val="space"/>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chineseCounting"/>
      <w:suff w:val="nothing"/>
      <w:lvlText w:val="%1、"/>
      <w:lvlJc w:val="left"/>
      <w:pPr>
        <w:ind w:left="0" w:firstLine="42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200"/>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0053208E"/>
    <w:multiLevelType w:val="multilevel"/>
    <w:tmpl w:val="0053208E"/>
    <w:lvl w:ilvl="0" w:tentative="0">
      <w:start w:val="1"/>
      <w:numFmt w:val="chineseCounting"/>
      <w:pStyle w:val="196"/>
      <w:suff w:val="nothing"/>
      <w:lvlText w:val="(%1)"/>
      <w:lvlJc w:val="left"/>
      <w:pPr>
        <w:ind w:left="0" w:firstLine="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59ADCABA"/>
    <w:multiLevelType w:val="multilevel"/>
    <w:tmpl w:val="59ADCABA"/>
    <w:lvl w:ilvl="0" w:tentative="0">
      <w:start w:val="7"/>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闵学凤">
    <w15:presenceInfo w15:providerId="None" w15:userId="闵学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312"/>
  <w:displayHorizontalDrawingGridEvery w:val="0"/>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7143"/>
    <w:rsid w:val="09695673"/>
    <w:rsid w:val="10C95920"/>
    <w:rsid w:val="193D5CDD"/>
    <w:rsid w:val="19B119D9"/>
    <w:rsid w:val="267F19D9"/>
    <w:rsid w:val="2922277F"/>
    <w:rsid w:val="3B413151"/>
    <w:rsid w:val="44E74021"/>
    <w:rsid w:val="4AC74C78"/>
    <w:rsid w:val="547C580A"/>
    <w:rsid w:val="5B345AF6"/>
    <w:rsid w:val="7110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qFormat="1" w:uiPriority="39" w:semiHidden="0" w:name="toc 5"/>
    <w:lsdException w:qFormat="1" w:unhideWhenUsed="0" w:uiPriority="0"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4">
    <w:name w:val="heading 2"/>
    <w:basedOn w:val="1"/>
    <w:next w:val="1"/>
    <w:link w:val="19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link w:val="43"/>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44"/>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5"/>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6"/>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7"/>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8"/>
    <w:unhideWhenUsed/>
    <w:qFormat/>
    <w:uiPriority w:val="9"/>
    <w:pPr>
      <w:keepNext/>
      <w:keepLines/>
      <w:spacing w:before="320" w:after="200"/>
      <w:outlineLvl w:val="8"/>
    </w:pPr>
    <w:rPr>
      <w:rFonts w:ascii="Arial" w:hAnsi="Arial" w:eastAsia="Arial" w:cs="Arial"/>
      <w:i/>
      <w:iCs/>
      <w:sz w:val="21"/>
      <w:szCs w:val="21"/>
    </w:rPr>
  </w:style>
  <w:style w:type="character" w:default="1" w:styleId="33">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92"/>
    <w:qFormat/>
    <w:uiPriority w:val="0"/>
    <w:pPr>
      <w:spacing w:after="120"/>
    </w:pPr>
  </w:style>
  <w:style w:type="paragraph" w:styleId="12">
    <w:name w:val="toc 7"/>
    <w:basedOn w:val="1"/>
    <w:next w:val="1"/>
    <w:unhideWhenUsed/>
    <w:uiPriority w:val="39"/>
    <w:pPr>
      <w:spacing w:after="57"/>
      <w:ind w:left="1701" w:right="0" w:firstLine="0"/>
    </w:pPr>
  </w:style>
  <w:style w:type="paragraph" w:styleId="13">
    <w:name w:val="Body Text First Indent"/>
    <w:basedOn w:val="2"/>
    <w:link w:val="193"/>
    <w:qFormat/>
    <w:uiPriority w:val="0"/>
    <w:pPr>
      <w:ind w:firstLine="420" w:firstLineChars="100"/>
    </w:pPr>
  </w:style>
  <w:style w:type="paragraph" w:styleId="14">
    <w:name w:val="Normal Indent"/>
    <w:basedOn w:val="1"/>
    <w:qFormat/>
    <w:uiPriority w:val="0"/>
    <w:pPr>
      <w:ind w:firstLine="420" w:firstLineChars="200"/>
    </w:pPr>
    <w:rPr>
      <w:rFonts w:ascii="Times New Roman" w:hAnsi="Times New Roman"/>
      <w:szCs w:val="24"/>
    </w:rPr>
  </w:style>
  <w:style w:type="paragraph" w:styleId="15">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6">
    <w:name w:val="toc 5"/>
    <w:basedOn w:val="1"/>
    <w:next w:val="1"/>
    <w:unhideWhenUsed/>
    <w:qFormat/>
    <w:uiPriority w:val="39"/>
    <w:pPr>
      <w:spacing w:after="57"/>
      <w:ind w:left="1134" w:right="0" w:firstLine="0"/>
    </w:pPr>
  </w:style>
  <w:style w:type="paragraph" w:styleId="17">
    <w:name w:val="toc 3"/>
    <w:basedOn w:val="1"/>
    <w:next w:val="1"/>
    <w:unhideWhenUsed/>
    <w:uiPriority w:val="39"/>
    <w:pPr>
      <w:spacing w:after="57"/>
      <w:ind w:left="567" w:right="0" w:firstLine="0"/>
    </w:pPr>
  </w:style>
  <w:style w:type="paragraph" w:styleId="18">
    <w:name w:val="toc 8"/>
    <w:basedOn w:val="1"/>
    <w:next w:val="1"/>
    <w:unhideWhenUsed/>
    <w:uiPriority w:val="39"/>
    <w:pPr>
      <w:spacing w:after="57"/>
      <w:ind w:left="1984" w:right="0" w:firstLine="0"/>
    </w:pPr>
  </w:style>
  <w:style w:type="paragraph" w:styleId="19">
    <w:name w:val="endnote text"/>
    <w:basedOn w:val="1"/>
    <w:link w:val="185"/>
    <w:semiHidden/>
    <w:unhideWhenUsed/>
    <w:uiPriority w:val="99"/>
    <w:pPr>
      <w:spacing w:after="0" w:line="240" w:lineRule="auto"/>
    </w:pPr>
    <w:rPr>
      <w:sz w:val="20"/>
    </w:rPr>
  </w:style>
  <w:style w:type="paragraph" w:styleId="20">
    <w:name w:val="Balloon Text"/>
    <w:basedOn w:val="1"/>
    <w:link w:val="189"/>
    <w:qFormat/>
    <w:uiPriority w:val="0"/>
    <w:rPr>
      <w:sz w:val="18"/>
      <w:szCs w:val="18"/>
    </w:rPr>
  </w:style>
  <w:style w:type="paragraph" w:styleId="21">
    <w:name w:val="footer"/>
    <w:basedOn w:val="1"/>
    <w:link w:val="188"/>
    <w:qFormat/>
    <w:uiPriority w:val="99"/>
    <w:pPr>
      <w:tabs>
        <w:tab w:val="center" w:pos="4153"/>
        <w:tab w:val="right" w:pos="8306"/>
      </w:tabs>
      <w:snapToGrid w:val="0"/>
      <w:jc w:val="left"/>
    </w:pPr>
    <w:rPr>
      <w:sz w:val="18"/>
      <w:szCs w:val="18"/>
    </w:rPr>
  </w:style>
  <w:style w:type="paragraph" w:styleId="22">
    <w:name w:val="header"/>
    <w:basedOn w:val="1"/>
    <w:link w:val="187"/>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uiPriority w:val="39"/>
    <w:pPr>
      <w:spacing w:after="57"/>
      <w:ind w:left="0" w:right="0" w:firstLine="0"/>
    </w:pPr>
  </w:style>
  <w:style w:type="paragraph" w:styleId="24">
    <w:name w:val="toc 4"/>
    <w:basedOn w:val="1"/>
    <w:next w:val="1"/>
    <w:unhideWhenUsed/>
    <w:uiPriority w:val="39"/>
    <w:pPr>
      <w:spacing w:after="57"/>
      <w:ind w:left="850" w:right="0" w:firstLine="0"/>
    </w:pPr>
  </w:style>
  <w:style w:type="paragraph" w:styleId="25">
    <w:name w:val="Subtitle"/>
    <w:basedOn w:val="1"/>
    <w:next w:val="1"/>
    <w:link w:val="51"/>
    <w:qFormat/>
    <w:uiPriority w:val="11"/>
    <w:pPr>
      <w:spacing w:before="200" w:after="200"/>
    </w:pPr>
    <w:rPr>
      <w:sz w:val="24"/>
      <w:szCs w:val="24"/>
    </w:rPr>
  </w:style>
  <w:style w:type="paragraph" w:styleId="26">
    <w:name w:val="footnote text"/>
    <w:basedOn w:val="1"/>
    <w:link w:val="184"/>
    <w:semiHidden/>
    <w:unhideWhenUsed/>
    <w:uiPriority w:val="99"/>
    <w:pPr>
      <w:spacing w:after="40" w:line="240" w:lineRule="auto"/>
    </w:pPr>
    <w:rPr>
      <w:sz w:val="18"/>
    </w:rPr>
  </w:style>
  <w:style w:type="paragraph" w:styleId="27">
    <w:name w:val="toc 6"/>
    <w:basedOn w:val="1"/>
    <w:next w:val="1"/>
    <w:qFormat/>
    <w:uiPriority w:val="0"/>
    <w:pPr>
      <w:tabs>
        <w:tab w:val="left" w:pos="0"/>
      </w:tabs>
      <w:ind w:left="2100"/>
    </w:pPr>
  </w:style>
  <w:style w:type="paragraph" w:styleId="28">
    <w:name w:val="table of figures"/>
    <w:basedOn w:val="1"/>
    <w:next w:val="1"/>
    <w:unhideWhenUsed/>
    <w:uiPriority w:val="99"/>
    <w:pPr>
      <w:spacing w:after="0" w:afterAutospacing="0"/>
    </w:pPr>
  </w:style>
  <w:style w:type="paragraph" w:styleId="29">
    <w:name w:val="toc 2"/>
    <w:basedOn w:val="1"/>
    <w:next w:val="1"/>
    <w:unhideWhenUsed/>
    <w:uiPriority w:val="39"/>
    <w:pPr>
      <w:spacing w:after="57"/>
      <w:ind w:left="283" w:right="0" w:firstLine="0"/>
    </w:pPr>
  </w:style>
  <w:style w:type="paragraph" w:styleId="30">
    <w:name w:val="toc 9"/>
    <w:basedOn w:val="1"/>
    <w:next w:val="1"/>
    <w:unhideWhenUsed/>
    <w:uiPriority w:val="39"/>
    <w:pPr>
      <w:spacing w:after="57"/>
      <w:ind w:left="2268" w:right="0" w:firstLine="0"/>
    </w:pPr>
  </w:style>
  <w:style w:type="paragraph" w:styleId="3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2">
    <w:name w:val="Title"/>
    <w:basedOn w:val="1"/>
    <w:next w:val="1"/>
    <w:link w:val="50"/>
    <w:qFormat/>
    <w:uiPriority w:val="10"/>
    <w:pPr>
      <w:spacing w:before="300" w:after="200"/>
      <w:contextualSpacing/>
    </w:pPr>
    <w:rPr>
      <w:sz w:val="48"/>
      <w:szCs w:val="48"/>
    </w:rPr>
  </w:style>
  <w:style w:type="character" w:styleId="34">
    <w:name w:val="Strong"/>
    <w:basedOn w:val="33"/>
    <w:qFormat/>
    <w:uiPriority w:val="0"/>
    <w:rPr>
      <w:b/>
    </w:rPr>
  </w:style>
  <w:style w:type="character" w:styleId="35">
    <w:name w:val="endnote reference"/>
    <w:basedOn w:val="33"/>
    <w:semiHidden/>
    <w:unhideWhenUsed/>
    <w:uiPriority w:val="99"/>
    <w:rPr>
      <w:vertAlign w:val="superscript"/>
    </w:rPr>
  </w:style>
  <w:style w:type="character" w:styleId="36">
    <w:name w:val="Hyperlink"/>
    <w:unhideWhenUsed/>
    <w:uiPriority w:val="99"/>
    <w:rPr>
      <w:color w:val="0000FF" w:themeColor="hyperlink"/>
      <w:u w:val="single"/>
      <w14:textFill>
        <w14:solidFill>
          <w14:schemeClr w14:val="hlink"/>
        </w14:solidFill>
      </w14:textFill>
    </w:rPr>
  </w:style>
  <w:style w:type="character" w:styleId="37">
    <w:name w:val="footnote reference"/>
    <w:basedOn w:val="33"/>
    <w:unhideWhenUsed/>
    <w:qFormat/>
    <w:uiPriority w:val="99"/>
    <w:rPr>
      <w:vertAlign w:val="superscript"/>
    </w:rPr>
  </w:style>
  <w:style w:type="table" w:styleId="39">
    <w:name w:val="Table Grid"/>
    <w:basedOn w:val="38"/>
    <w:qFormat/>
    <w:uiPriority w:val="0"/>
    <w:pPr>
      <w:widowControl w:val="0"/>
      <w:jc w:val="both"/>
    </w:pPr>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40">
    <w:name w:val="Heading 1 Char"/>
    <w:basedOn w:val="33"/>
    <w:uiPriority w:val="9"/>
    <w:rPr>
      <w:rFonts w:ascii="Arial" w:hAnsi="Arial" w:eastAsia="Arial" w:cs="Arial"/>
      <w:sz w:val="40"/>
      <w:szCs w:val="40"/>
    </w:rPr>
  </w:style>
  <w:style w:type="character" w:customStyle="1" w:styleId="41">
    <w:name w:val="Heading 2 Char"/>
    <w:basedOn w:val="33"/>
    <w:uiPriority w:val="9"/>
    <w:rPr>
      <w:rFonts w:ascii="Arial" w:hAnsi="Arial" w:eastAsia="Arial" w:cs="Arial"/>
      <w:sz w:val="34"/>
    </w:rPr>
  </w:style>
  <w:style w:type="character" w:customStyle="1" w:styleId="42">
    <w:name w:val="Heading 3 Char"/>
    <w:basedOn w:val="33"/>
    <w:uiPriority w:val="9"/>
    <w:rPr>
      <w:rFonts w:ascii="Arial" w:hAnsi="Arial" w:eastAsia="Arial" w:cs="Arial"/>
      <w:sz w:val="30"/>
      <w:szCs w:val="30"/>
    </w:rPr>
  </w:style>
  <w:style w:type="character" w:customStyle="1" w:styleId="43">
    <w:name w:val="Heading 4 Char"/>
    <w:basedOn w:val="33"/>
    <w:link w:val="6"/>
    <w:qFormat/>
    <w:uiPriority w:val="9"/>
    <w:rPr>
      <w:rFonts w:ascii="Arial" w:hAnsi="Arial" w:eastAsia="Arial" w:cs="Arial"/>
      <w:b/>
      <w:bCs/>
      <w:sz w:val="26"/>
      <w:szCs w:val="26"/>
    </w:rPr>
  </w:style>
  <w:style w:type="character" w:customStyle="1" w:styleId="44">
    <w:name w:val="Heading 5 Char"/>
    <w:basedOn w:val="33"/>
    <w:link w:val="7"/>
    <w:qFormat/>
    <w:uiPriority w:val="9"/>
    <w:rPr>
      <w:rFonts w:ascii="Arial" w:hAnsi="Arial" w:eastAsia="Arial" w:cs="Arial"/>
      <w:b/>
      <w:bCs/>
      <w:sz w:val="24"/>
      <w:szCs w:val="24"/>
    </w:rPr>
  </w:style>
  <w:style w:type="character" w:customStyle="1" w:styleId="45">
    <w:name w:val="Heading 6 Char"/>
    <w:basedOn w:val="33"/>
    <w:link w:val="8"/>
    <w:qFormat/>
    <w:uiPriority w:val="9"/>
    <w:rPr>
      <w:rFonts w:ascii="Arial" w:hAnsi="Arial" w:eastAsia="Arial" w:cs="Arial"/>
      <w:b/>
      <w:bCs/>
      <w:sz w:val="22"/>
      <w:szCs w:val="22"/>
    </w:rPr>
  </w:style>
  <w:style w:type="character" w:customStyle="1" w:styleId="46">
    <w:name w:val="Heading 7 Char"/>
    <w:basedOn w:val="33"/>
    <w:link w:val="9"/>
    <w:uiPriority w:val="9"/>
    <w:rPr>
      <w:rFonts w:ascii="Arial" w:hAnsi="Arial" w:eastAsia="Arial" w:cs="Arial"/>
      <w:b/>
      <w:bCs/>
      <w:i/>
      <w:iCs/>
      <w:sz w:val="22"/>
      <w:szCs w:val="22"/>
    </w:rPr>
  </w:style>
  <w:style w:type="character" w:customStyle="1" w:styleId="47">
    <w:name w:val="Heading 8 Char"/>
    <w:basedOn w:val="33"/>
    <w:link w:val="10"/>
    <w:qFormat/>
    <w:uiPriority w:val="9"/>
    <w:rPr>
      <w:rFonts w:ascii="Arial" w:hAnsi="Arial" w:eastAsia="Arial" w:cs="Arial"/>
      <w:i/>
      <w:iCs/>
      <w:sz w:val="22"/>
      <w:szCs w:val="22"/>
    </w:rPr>
  </w:style>
  <w:style w:type="character" w:customStyle="1" w:styleId="48">
    <w:name w:val="Heading 9 Char"/>
    <w:basedOn w:val="33"/>
    <w:link w:val="11"/>
    <w:uiPriority w:val="9"/>
    <w:rPr>
      <w:rFonts w:ascii="Arial" w:hAnsi="Arial" w:eastAsia="Arial" w:cs="Arial"/>
      <w:i/>
      <w:iCs/>
      <w:sz w:val="21"/>
      <w:szCs w:val="21"/>
    </w:rPr>
  </w:style>
  <w:style w:type="paragraph" w:styleId="49">
    <w:name w:val="No Spacing"/>
    <w:qFormat/>
    <w:uiPriority w:val="1"/>
    <w:pPr>
      <w:spacing w:before="0" w:after="0" w:line="240" w:lineRule="auto"/>
    </w:pPr>
    <w:rPr>
      <w:rFonts w:hint="default" w:ascii="Times New Roman" w:hAnsi="Times New Roman" w:eastAsia="宋体" w:cs="Times New Roman"/>
    </w:rPr>
  </w:style>
  <w:style w:type="character" w:customStyle="1" w:styleId="50">
    <w:name w:val="Title Char"/>
    <w:basedOn w:val="33"/>
    <w:link w:val="32"/>
    <w:qFormat/>
    <w:uiPriority w:val="10"/>
    <w:rPr>
      <w:sz w:val="48"/>
      <w:szCs w:val="48"/>
    </w:rPr>
  </w:style>
  <w:style w:type="character" w:customStyle="1" w:styleId="51">
    <w:name w:val="Subtitle Char"/>
    <w:basedOn w:val="33"/>
    <w:link w:val="25"/>
    <w:qFormat/>
    <w:uiPriority w:val="11"/>
    <w:rPr>
      <w:sz w:val="24"/>
      <w:szCs w:val="24"/>
    </w:rPr>
  </w:style>
  <w:style w:type="paragraph" w:styleId="52">
    <w:name w:val="Quote"/>
    <w:basedOn w:val="1"/>
    <w:next w:val="1"/>
    <w:link w:val="53"/>
    <w:qFormat/>
    <w:uiPriority w:val="29"/>
    <w:pPr>
      <w:ind w:left="720" w:right="720"/>
    </w:pPr>
    <w:rPr>
      <w:i/>
    </w:rPr>
  </w:style>
  <w:style w:type="character" w:customStyle="1" w:styleId="53">
    <w:name w:val="Quote Char"/>
    <w:link w:val="52"/>
    <w:uiPriority w:val="29"/>
    <w:rPr>
      <w:i/>
    </w:rPr>
  </w:style>
  <w:style w:type="paragraph" w:styleId="54">
    <w:name w:val="Intense Quote"/>
    <w:basedOn w:val="1"/>
    <w:next w:val="1"/>
    <w:link w:val="5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5">
    <w:name w:val="Intense Quote Char"/>
    <w:link w:val="54"/>
    <w:qFormat/>
    <w:uiPriority w:val="30"/>
    <w:rPr>
      <w:i/>
    </w:rPr>
  </w:style>
  <w:style w:type="character" w:customStyle="1" w:styleId="56">
    <w:name w:val="Header Char"/>
    <w:basedOn w:val="33"/>
    <w:qFormat/>
    <w:uiPriority w:val="99"/>
  </w:style>
  <w:style w:type="character" w:customStyle="1" w:styleId="57">
    <w:name w:val="Footer Char"/>
    <w:basedOn w:val="33"/>
    <w:uiPriority w:val="99"/>
  </w:style>
  <w:style w:type="character" w:customStyle="1" w:styleId="58">
    <w:name w:val="Caption Char"/>
    <w:qFormat/>
    <w:uiPriority w:val="99"/>
  </w:style>
  <w:style w:type="table" w:customStyle="1" w:styleId="59">
    <w:name w:val="Table Grid Light"/>
    <w:basedOn w:val="3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60">
    <w:name w:val="Plain Table 1"/>
    <w:basedOn w:val="3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1">
    <w:name w:val="Plain Table 2"/>
    <w:basedOn w:val="3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2">
    <w:name w:val="Plain Table 3"/>
    <w:basedOn w:val="38"/>
    <w:uiPriority w:val="99"/>
    <w:pPr>
      <w:spacing w:after="0" w:line="240" w:lineRule="auto"/>
    </w:pPr>
    <w:tblPr>
      <w:tblLayout w:type="fixed"/>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Plain Table 4"/>
    <w:basedOn w:val="38"/>
    <w:qFormat/>
    <w:uiPriority w:val="99"/>
    <w:pPr>
      <w:spacing w:after="0" w:line="240" w:lineRule="auto"/>
    </w:pPr>
    <w:tblPr>
      <w:tblLayout w:type="fixed"/>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Plain Table 5"/>
    <w:basedOn w:val="38"/>
    <w:qFormat/>
    <w:uiPriority w:val="99"/>
    <w:pPr>
      <w:spacing w:after="0" w:line="240" w:lineRule="auto"/>
    </w:pPr>
    <w:tblPr>
      <w:tblLayout w:type="fixed"/>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Grid Table 1 Light"/>
    <w:basedOn w:val="3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6">
    <w:name w:val="Grid Table 1 Light - Accent 1"/>
    <w:basedOn w:val="38"/>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7">
    <w:name w:val="Grid Table 1 Light - Accent 2"/>
    <w:basedOn w:val="3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8">
    <w:name w:val="Grid Table 1 Light - Accent 3"/>
    <w:basedOn w:val="3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9">
    <w:name w:val="Grid Table 1 Light - Accent 4"/>
    <w:basedOn w:val="38"/>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0">
    <w:name w:val="Grid Table 1 Light - Accent 5"/>
    <w:basedOn w:val="3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1">
    <w:name w:val="Grid Table 1 Light - Accent 6"/>
    <w:basedOn w:val="3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2">
    <w:name w:val="Grid Table 2"/>
    <w:basedOn w:val="3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Grid Table 2 - Accent 1"/>
    <w:basedOn w:val="3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4">
    <w:name w:val="Grid Table 2 - Accent 2"/>
    <w:basedOn w:val="38"/>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5">
    <w:name w:val="Grid Table 2 - Accent 3"/>
    <w:basedOn w:val="3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6">
    <w:name w:val="Grid Table 2 - Accent 4"/>
    <w:basedOn w:val="3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7">
    <w:name w:val="Grid Table 2 - Accent 5"/>
    <w:basedOn w:val="3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8">
    <w:name w:val="Grid Table 2 - Accent 6"/>
    <w:basedOn w:val="3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9">
    <w:name w:val="Grid Table 3"/>
    <w:basedOn w:val="3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3 - Accent 1"/>
    <w:basedOn w:val="38"/>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1">
    <w:name w:val="Grid Table 3 - Accent 2"/>
    <w:basedOn w:val="3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2">
    <w:name w:val="Grid Table 3 - Accent 3"/>
    <w:basedOn w:val="38"/>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3">
    <w:name w:val="Grid Table 3 - Accent 4"/>
    <w:basedOn w:val="3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4">
    <w:name w:val="Grid Table 3 - Accent 5"/>
    <w:basedOn w:val="3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5">
    <w:name w:val="Grid Table 3 - Accent 6"/>
    <w:basedOn w:val="38"/>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6">
    <w:name w:val="Grid Table 4"/>
    <w:basedOn w:val="3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4 - Accent 1"/>
    <w:basedOn w:val="38"/>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8">
    <w:name w:val="Grid Table 4 - Accent 2"/>
    <w:basedOn w:val="38"/>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9">
    <w:name w:val="Grid Table 4 - Accent 3"/>
    <w:basedOn w:val="38"/>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0">
    <w:name w:val="Grid Table 4 - Accent 4"/>
    <w:basedOn w:val="38"/>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1">
    <w:name w:val="Grid Table 4 - Accent 5"/>
    <w:basedOn w:val="38"/>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2">
    <w:name w:val="Grid Table 4 - Accent 6"/>
    <w:basedOn w:val="38"/>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3">
    <w:name w:val="Grid Table 5 Dark"/>
    <w:basedOn w:val="3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4">
    <w:name w:val="Grid Table 5 Dark- Accent 1"/>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5">
    <w:name w:val="Grid Table 5 Dark - Accent 2"/>
    <w:basedOn w:val="3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6">
    <w:name w:val="Grid Table 5 Dark - Accent 3"/>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7">
    <w:name w:val="Grid Table 5 Dark- Accent 4"/>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8">
    <w:name w:val="Grid Table 5 Dark - Accent 5"/>
    <w:basedOn w:val="3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9">
    <w:name w:val="Grid Table 5 Dark - Accent 6"/>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0">
    <w:name w:val="Grid Table 6 Colorful"/>
    <w:basedOn w:val="3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1">
    <w:name w:val="Grid Table 6 Colorful - Accent 1"/>
    <w:basedOn w:val="38"/>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2">
    <w:name w:val="Grid Table 6 Colorful - Accent 2"/>
    <w:basedOn w:val="3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3">
    <w:name w:val="Grid Table 6 Colorful - Accent 3"/>
    <w:basedOn w:val="38"/>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4">
    <w:name w:val="Grid Table 6 Colorful - Accent 4"/>
    <w:basedOn w:val="3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5">
    <w:name w:val="Grid Table 6 Colorful - Accent 5"/>
    <w:basedOn w:val="38"/>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6">
    <w:name w:val="Grid Table 6 Colorful - Accent 6"/>
    <w:basedOn w:val="38"/>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7">
    <w:name w:val="Grid Table 7 Colorful"/>
    <w:basedOn w:val="3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8">
    <w:name w:val="Grid Table 7 Colorful - Accent 1"/>
    <w:basedOn w:val="38"/>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9">
    <w:name w:val="Grid Table 7 Colorful - Accent 2"/>
    <w:basedOn w:val="38"/>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0">
    <w:name w:val="Grid Table 7 Colorful - Accent 3"/>
    <w:basedOn w:val="38"/>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1">
    <w:name w:val="Grid Table 7 Colorful - Accent 4"/>
    <w:basedOn w:val="38"/>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2">
    <w:name w:val="Grid Table 7 Colorful - Accent 5"/>
    <w:basedOn w:val="38"/>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3">
    <w:name w:val="Grid Table 7 Colorful - Accent 6"/>
    <w:basedOn w:val="38"/>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4">
    <w:name w:val="List Table 1 Light"/>
    <w:basedOn w:val="38"/>
    <w:qFormat/>
    <w:uiPriority w:val="99"/>
    <w:pPr>
      <w:spacing w:after="0" w:line="240" w:lineRule="auto"/>
    </w:pPr>
    <w:tblPr>
      <w:tblLayout w:type="fixed"/>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5">
    <w:name w:val="List Table 1 Light - Accent 1"/>
    <w:basedOn w:val="38"/>
    <w:qFormat/>
    <w:uiPriority w:val="99"/>
    <w:pPr>
      <w:spacing w:after="0" w:line="240" w:lineRule="auto"/>
    </w:pPr>
    <w:tblPr>
      <w:tblLayout w:type="fixed"/>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6">
    <w:name w:val="List Table 1 Light - Accent 2"/>
    <w:basedOn w:val="38"/>
    <w:qFormat/>
    <w:uiPriority w:val="99"/>
    <w:pPr>
      <w:spacing w:after="0" w:line="240" w:lineRule="auto"/>
    </w:pPr>
    <w:tblPr>
      <w:tblLayout w:type="fixed"/>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7">
    <w:name w:val="List Table 1 Light - Accent 3"/>
    <w:basedOn w:val="38"/>
    <w:qFormat/>
    <w:uiPriority w:val="99"/>
    <w:pPr>
      <w:spacing w:after="0" w:line="240" w:lineRule="auto"/>
    </w:pPr>
    <w:tblPr>
      <w:tblLayout w:type="fixed"/>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8">
    <w:name w:val="List Table 1 Light - Accent 4"/>
    <w:basedOn w:val="38"/>
    <w:uiPriority w:val="99"/>
    <w:pPr>
      <w:spacing w:after="0" w:line="240" w:lineRule="auto"/>
    </w:pPr>
    <w:tblPr>
      <w:tblLayout w:type="fixed"/>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9">
    <w:name w:val="List Table 1 Light - Accent 5"/>
    <w:basedOn w:val="38"/>
    <w:qFormat/>
    <w:uiPriority w:val="99"/>
    <w:pPr>
      <w:spacing w:after="0" w:line="240" w:lineRule="auto"/>
    </w:pPr>
    <w:tblPr>
      <w:tblLayout w:type="fixed"/>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0">
    <w:name w:val="List Table 1 Light - Accent 6"/>
    <w:basedOn w:val="38"/>
    <w:uiPriority w:val="99"/>
    <w:pPr>
      <w:spacing w:after="0" w:line="240" w:lineRule="auto"/>
    </w:pPr>
    <w:tblPr>
      <w:tblLayout w:type="fixed"/>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1">
    <w:name w:val="List Table 2"/>
    <w:basedOn w:val="3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2">
    <w:name w:val="List Table 2 - Accent 1"/>
    <w:basedOn w:val="38"/>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3">
    <w:name w:val="List Table 2 - Accent 2"/>
    <w:basedOn w:val="38"/>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4">
    <w:name w:val="List Table 2 - Accent 3"/>
    <w:basedOn w:val="38"/>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5">
    <w:name w:val="List Table 2 - Accent 4"/>
    <w:basedOn w:val="38"/>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6">
    <w:name w:val="List Table 2 - Accent 5"/>
    <w:basedOn w:val="38"/>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7">
    <w:name w:val="List Table 2 - Accent 6"/>
    <w:basedOn w:val="38"/>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8">
    <w:name w:val="List Table 3"/>
    <w:basedOn w:val="3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9">
    <w:name w:val="List Table 3 - Accent 1"/>
    <w:basedOn w:val="38"/>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0">
    <w:name w:val="List Table 3 - Accent 2"/>
    <w:basedOn w:val="38"/>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1">
    <w:name w:val="List Table 3 - Accent 3"/>
    <w:basedOn w:val="38"/>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2">
    <w:name w:val="List Table 3 - Accent 4"/>
    <w:basedOn w:val="38"/>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3">
    <w:name w:val="List Table 3 - Accent 5"/>
    <w:basedOn w:val="38"/>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4">
    <w:name w:val="List Table 3 - Accent 6"/>
    <w:basedOn w:val="38"/>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5">
    <w:name w:val="List Table 4"/>
    <w:basedOn w:val="3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6">
    <w:name w:val="List Table 4 - Accent 1"/>
    <w:basedOn w:val="38"/>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7">
    <w:name w:val="List Table 4 - Accent 2"/>
    <w:basedOn w:val="38"/>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8">
    <w:name w:val="List Table 4 - Accent 3"/>
    <w:basedOn w:val="38"/>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9">
    <w:name w:val="List Table 4 - Accent 4"/>
    <w:basedOn w:val="38"/>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0">
    <w:name w:val="List Table 4 - Accent 5"/>
    <w:basedOn w:val="38"/>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1">
    <w:name w:val="List Table 4 - Accent 6"/>
    <w:basedOn w:val="38"/>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2">
    <w:name w:val="List Table 5 Dark"/>
    <w:basedOn w:val="3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3">
    <w:name w:val="List Table 5 Dark - Accent 1"/>
    <w:basedOn w:val="38"/>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4">
    <w:name w:val="List Table 5 Dark - Accent 2"/>
    <w:basedOn w:val="38"/>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5">
    <w:name w:val="List Table 5 Dark - Accent 3"/>
    <w:basedOn w:val="38"/>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6">
    <w:name w:val="List Table 5 Dark - Accent 4"/>
    <w:basedOn w:val="38"/>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7">
    <w:name w:val="List Table 5 Dark - Accent 5"/>
    <w:basedOn w:val="38"/>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8">
    <w:name w:val="List Table 5 Dark - Accent 6"/>
    <w:basedOn w:val="38"/>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9">
    <w:name w:val="List Table 6 Colorful"/>
    <w:basedOn w:val="38"/>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0">
    <w:name w:val="List Table 6 Colorful - Accent 1"/>
    <w:basedOn w:val="38"/>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1">
    <w:name w:val="List Table 6 Colorful - Accent 2"/>
    <w:basedOn w:val="38"/>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2">
    <w:name w:val="List Table 6 Colorful - Accent 3"/>
    <w:basedOn w:val="38"/>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3">
    <w:name w:val="List Table 6 Colorful - Accent 4"/>
    <w:basedOn w:val="38"/>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4">
    <w:name w:val="List Table 6 Colorful - Accent 5"/>
    <w:basedOn w:val="38"/>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5">
    <w:name w:val="List Table 6 Colorful - Accent 6"/>
    <w:basedOn w:val="38"/>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6">
    <w:name w:val="List Table 7 Colorful"/>
    <w:basedOn w:val="38"/>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7">
    <w:name w:val="List Table 7 Colorful - Accent 1"/>
    <w:basedOn w:val="38"/>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8">
    <w:name w:val="List Table 7 Colorful - Accent 2"/>
    <w:basedOn w:val="38"/>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9">
    <w:name w:val="List Table 7 Colorful - Accent 3"/>
    <w:basedOn w:val="38"/>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0">
    <w:name w:val="List Table 7 Colorful - Accent 4"/>
    <w:basedOn w:val="38"/>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1">
    <w:name w:val="List Table 7 Colorful - Accent 5"/>
    <w:basedOn w:val="38"/>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2">
    <w:name w:val="List Table 7 Colorful - Accent 6"/>
    <w:basedOn w:val="38"/>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3">
    <w:name w:val="Lined - Accent"/>
    <w:basedOn w:val="38"/>
    <w:uiPriority w:val="99"/>
    <w:pPr>
      <w:spacing w:after="0" w:line="240" w:lineRule="auto"/>
    </w:pPr>
    <w:rPr>
      <w:color w:val="404040"/>
    </w:rPr>
    <w:tblPr>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4">
    <w:name w:val="Lined - Accent 1"/>
    <w:basedOn w:val="38"/>
    <w:uiPriority w:val="99"/>
    <w:pPr>
      <w:spacing w:after="0" w:line="240" w:lineRule="auto"/>
    </w:pPr>
    <w:rPr>
      <w:color w:val="404040"/>
    </w:rPr>
    <w:tblPr>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5">
    <w:name w:val="Lined - Accent 2"/>
    <w:basedOn w:val="38"/>
    <w:uiPriority w:val="99"/>
    <w:pPr>
      <w:spacing w:after="0" w:line="240" w:lineRule="auto"/>
    </w:pPr>
    <w:rPr>
      <w:color w:val="404040"/>
    </w:rPr>
    <w:tblPr>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6">
    <w:name w:val="Lined - Accent 3"/>
    <w:basedOn w:val="38"/>
    <w:uiPriority w:val="99"/>
    <w:pPr>
      <w:spacing w:after="0" w:line="240" w:lineRule="auto"/>
    </w:pPr>
    <w:rPr>
      <w:color w:val="404040"/>
    </w:rPr>
    <w:tblPr>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7">
    <w:name w:val="Lined - Accent 4"/>
    <w:basedOn w:val="38"/>
    <w:uiPriority w:val="99"/>
    <w:pPr>
      <w:spacing w:after="0" w:line="240" w:lineRule="auto"/>
    </w:pPr>
    <w:rPr>
      <w:color w:val="404040"/>
    </w:rPr>
    <w:tblPr>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8">
    <w:name w:val="Lined - Accent 5"/>
    <w:basedOn w:val="38"/>
    <w:uiPriority w:val="99"/>
    <w:pPr>
      <w:spacing w:after="0" w:line="240" w:lineRule="auto"/>
    </w:pPr>
    <w:rPr>
      <w:color w:val="404040"/>
    </w:rPr>
    <w:tblPr>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9">
    <w:name w:val="Lined - Accent 6"/>
    <w:basedOn w:val="38"/>
    <w:uiPriority w:val="99"/>
    <w:pPr>
      <w:spacing w:after="0" w:line="240" w:lineRule="auto"/>
    </w:pPr>
    <w:rPr>
      <w:color w:val="404040"/>
    </w:rPr>
    <w:tblPr>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0">
    <w:name w:val="Bordered &amp; Lined - Accent"/>
    <w:basedOn w:val="3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Bordered &amp; Lined - Accent 1"/>
    <w:basedOn w:val="38"/>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2">
    <w:name w:val="Bordered &amp; Lined - Accent 2"/>
    <w:basedOn w:val="38"/>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3">
    <w:name w:val="Bordered &amp; Lined - Accent 3"/>
    <w:basedOn w:val="38"/>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4">
    <w:name w:val="Bordered &amp; Lined - Accent 4"/>
    <w:basedOn w:val="38"/>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5">
    <w:name w:val="Bordered &amp; Lined - Accent 5"/>
    <w:basedOn w:val="38"/>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6">
    <w:name w:val="Bordered &amp; Lined - Accent 6"/>
    <w:basedOn w:val="38"/>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7">
    <w:name w:val="Bordered"/>
    <w:basedOn w:val="3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8">
    <w:name w:val="Bordered - Accent 1"/>
    <w:basedOn w:val="38"/>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9">
    <w:name w:val="Bordered - Accent 2"/>
    <w:basedOn w:val="38"/>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0">
    <w:name w:val="Bordered - Accent 3"/>
    <w:basedOn w:val="38"/>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1">
    <w:name w:val="Bordered - Accent 4"/>
    <w:basedOn w:val="38"/>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2">
    <w:name w:val="Bordered - Accent 5"/>
    <w:basedOn w:val="38"/>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3">
    <w:name w:val="Bordered - Accent 6"/>
    <w:basedOn w:val="38"/>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4">
    <w:name w:val="Footnote Text Char"/>
    <w:link w:val="26"/>
    <w:uiPriority w:val="99"/>
    <w:rPr>
      <w:sz w:val="18"/>
    </w:rPr>
  </w:style>
  <w:style w:type="character" w:customStyle="1" w:styleId="185">
    <w:name w:val="Endnote Text Char"/>
    <w:link w:val="19"/>
    <w:uiPriority w:val="99"/>
    <w:rPr>
      <w:sz w:val="20"/>
    </w:rPr>
  </w:style>
  <w:style w:type="paragraph" w:customStyle="1" w:styleId="186">
    <w:name w:val="TOC Heading"/>
    <w:unhideWhenUsed/>
    <w:uiPriority w:val="39"/>
    <w:rPr>
      <w:rFonts w:hint="default" w:ascii="Times New Roman" w:hAnsi="Times New Roman" w:eastAsia="宋体" w:cs="Times New Roman"/>
    </w:rPr>
  </w:style>
  <w:style w:type="character" w:customStyle="1" w:styleId="187">
    <w:name w:val="页眉 Char"/>
    <w:basedOn w:val="33"/>
    <w:link w:val="22"/>
    <w:qFormat/>
    <w:uiPriority w:val="0"/>
    <w:rPr>
      <w:kern w:val="2"/>
      <w:sz w:val="18"/>
      <w:szCs w:val="18"/>
    </w:rPr>
  </w:style>
  <w:style w:type="character" w:customStyle="1" w:styleId="188">
    <w:name w:val="页脚 Char"/>
    <w:basedOn w:val="33"/>
    <w:link w:val="21"/>
    <w:qFormat/>
    <w:uiPriority w:val="99"/>
    <w:rPr>
      <w:kern w:val="2"/>
      <w:sz w:val="18"/>
      <w:szCs w:val="18"/>
    </w:rPr>
  </w:style>
  <w:style w:type="character" w:customStyle="1" w:styleId="189">
    <w:name w:val="批注框文本 Char"/>
    <w:basedOn w:val="33"/>
    <w:link w:val="20"/>
    <w:qFormat/>
    <w:uiPriority w:val="0"/>
    <w:rPr>
      <w:kern w:val="2"/>
      <w:sz w:val="18"/>
      <w:szCs w:val="18"/>
    </w:rPr>
  </w:style>
  <w:style w:type="paragraph" w:styleId="190">
    <w:name w:val="List Paragraph"/>
    <w:basedOn w:val="1"/>
    <w:qFormat/>
    <w:uiPriority w:val="99"/>
    <w:pPr>
      <w:ind w:firstLine="420" w:firstLineChars="200"/>
    </w:pPr>
  </w:style>
  <w:style w:type="character" w:customStyle="1" w:styleId="191">
    <w:name w:val="标题 2 Char"/>
    <w:basedOn w:val="33"/>
    <w:link w:val="4"/>
    <w:qFormat/>
    <w:uiPriority w:val="0"/>
    <w:rPr>
      <w:rFonts w:ascii="Arial" w:hAnsi="Arial" w:eastAsia="黑体"/>
      <w:b/>
      <w:bCs/>
      <w:kern w:val="2"/>
      <w:sz w:val="32"/>
      <w:szCs w:val="32"/>
    </w:rPr>
  </w:style>
  <w:style w:type="character" w:customStyle="1" w:styleId="192">
    <w:name w:val="正文文本 Char"/>
    <w:basedOn w:val="33"/>
    <w:link w:val="2"/>
    <w:qFormat/>
    <w:uiPriority w:val="0"/>
    <w:rPr>
      <w:kern w:val="2"/>
      <w:sz w:val="21"/>
      <w:szCs w:val="22"/>
    </w:rPr>
  </w:style>
  <w:style w:type="character" w:customStyle="1" w:styleId="193">
    <w:name w:val="正文首行缩进 Char"/>
    <w:basedOn w:val="192"/>
    <w:link w:val="13"/>
    <w:qFormat/>
    <w:uiPriority w:val="0"/>
    <w:rPr>
      <w:kern w:val="2"/>
      <w:sz w:val="21"/>
      <w:szCs w:val="22"/>
    </w:rPr>
  </w:style>
  <w:style w:type="paragraph" w:customStyle="1" w:styleId="194">
    <w:name w:val="reader-word-layer"/>
    <w:basedOn w:val="1"/>
    <w:qFormat/>
    <w:uiPriority w:val="0"/>
    <w:pPr>
      <w:widowControl/>
      <w:spacing w:before="100" w:beforeAutospacing="1" w:after="100" w:afterAutospacing="1"/>
      <w:jc w:val="left"/>
    </w:pPr>
    <w:rPr>
      <w:rFonts w:ascii="宋体" w:hAnsi="Times New Roman" w:cs="宋体"/>
      <w:kern w:val="0"/>
      <w:sz w:val="24"/>
      <w:szCs w:val="24"/>
    </w:rPr>
  </w:style>
  <w:style w:type="character" w:customStyle="1" w:styleId="195">
    <w:name w:val="font21"/>
    <w:basedOn w:val="33"/>
    <w:qFormat/>
    <w:uiPriority w:val="0"/>
    <w:rPr>
      <w:rFonts w:hint="eastAsia" w:ascii="宋体" w:hAnsi="宋体" w:eastAsia="宋体" w:cs="宋体"/>
      <w:color w:val="000000"/>
      <w:sz w:val="20"/>
      <w:szCs w:val="20"/>
      <w:u w:val="none"/>
    </w:rPr>
  </w:style>
  <w:style w:type="paragraph" w:customStyle="1" w:styleId="196">
    <w:name w:val="20、第五章“(一)”三级标题"/>
    <w:basedOn w:val="197"/>
    <w:qFormat/>
    <w:uiPriority w:val="0"/>
    <w:pPr>
      <w:pageBreakBefore/>
      <w:numPr>
        <w:ilvl w:val="0"/>
        <w:numId w:val="1"/>
      </w:numPr>
      <w:tabs>
        <w:tab w:val="left" w:pos="0"/>
      </w:tabs>
      <w:spacing w:before="50" w:after="50"/>
      <w:jc w:val="center"/>
      <w:outlineLvl w:val="2"/>
    </w:pPr>
    <w:rPr>
      <w:b/>
      <w:sz w:val="28"/>
    </w:rPr>
  </w:style>
  <w:style w:type="paragraph" w:customStyle="1" w:styleId="197">
    <w:name w:val="01、普通正文"/>
    <w:basedOn w:val="1"/>
    <w:next w:val="27"/>
    <w:qFormat/>
    <w:uiPriority w:val="0"/>
    <w:pPr>
      <w:tabs>
        <w:tab w:val="left" w:pos="0"/>
      </w:tabs>
      <w:wordWrap w:val="0"/>
      <w:topLinePunct/>
    </w:pPr>
    <w:rPr>
      <w:snapToGrid w:val="0"/>
    </w:rPr>
  </w:style>
  <w:style w:type="paragraph" w:customStyle="1" w:styleId="198">
    <w:name w:val="02、首行缩进2字符正文"/>
    <w:basedOn w:val="1"/>
    <w:qFormat/>
    <w:uiPriority w:val="0"/>
    <w:pPr>
      <w:tabs>
        <w:tab w:val="left" w:pos="0"/>
      </w:tabs>
      <w:wordWrap w:val="0"/>
      <w:topLinePunct/>
      <w:ind w:firstLine="480" w:firstLineChars="200"/>
    </w:pPr>
  </w:style>
  <w:style w:type="paragraph" w:customStyle="1" w:styleId="199">
    <w:name w:val="03、“注：”正文(加粗，首行缩进2字符)"/>
    <w:basedOn w:val="197"/>
    <w:qFormat/>
    <w:uiPriority w:val="0"/>
    <w:pPr>
      <w:ind w:firstLine="480" w:firstLineChars="200"/>
    </w:pPr>
    <w:rPr>
      <w:b/>
    </w:rPr>
  </w:style>
  <w:style w:type="paragraph" w:customStyle="1" w:styleId="200">
    <w:name w:val="06、“1.”正文四级标题"/>
    <w:basedOn w:val="1"/>
    <w:qFormat/>
    <w:uiPriority w:val="0"/>
    <w:pPr>
      <w:numPr>
        <w:ilvl w:val="2"/>
        <w:numId w:val="2"/>
      </w:numPr>
      <w:tabs>
        <w:tab w:val="left" w:pos="0"/>
      </w:tabs>
      <w:wordWrap w:val="0"/>
      <w:topLinePunct/>
      <w:ind w:firstLine="803" w:firstLineChars="200"/>
    </w:pPr>
    <w:rPr>
      <w:snapToGrid w:val="0"/>
    </w:rPr>
  </w:style>
  <w:style w:type="paragraph" w:customStyle="1" w:styleId="201">
    <w:name w:val="13、表格内居中正文"/>
    <w:basedOn w:val="1"/>
    <w:qFormat/>
    <w:uiPriority w:val="0"/>
    <w:pPr>
      <w:tabs>
        <w:tab w:val="left" w:pos="0"/>
      </w:tabs>
      <w:wordWrap w:val="0"/>
      <w:topLinePunct/>
      <w:spacing w:line="360" w:lineRule="exact"/>
      <w:jc w:val="center"/>
    </w:pPr>
    <w:rPr>
      <w:sz w:val="21"/>
    </w:rPr>
  </w:style>
  <w:style w:type="paragraph" w:customStyle="1" w:styleId="202">
    <w:name w:val="Plain Text1"/>
    <w:basedOn w:val="1"/>
    <w:qFormat/>
    <w:uiPriority w:val="99"/>
    <w:pPr>
      <w:tabs>
        <w:tab w:val="left" w:pos="0"/>
      </w:tabs>
      <w:adjustRightInd w:val="0"/>
      <w:jc w:val="left"/>
      <w:textAlignment w:val="baseline"/>
    </w:pPr>
    <w:rPr>
      <w:rFonts w:ascii="宋体" w:hAnsi="Courier New" w:cs="宋体"/>
      <w:sz w:val="24"/>
      <w:szCs w:val="24"/>
    </w:rPr>
  </w:style>
  <w:style w:type="paragraph" w:customStyle="1" w:styleId="203">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ScaleCrop>false</ScaleCrop>
  <LinksUpToDate>false</LinksUpToDate>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2023-06-08T05:56:00Z</dcterms:created>
  <dc:creator>Administrator</dc:creator>
  <cp:lastModifiedBy>杨虹桥</cp:lastModifiedBy>
  <dcterms:modified xsi:type="dcterms:W3CDTF">2025-04-27T06:11:05Z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354B4AF7D9B39592F20F0B68238769C2</vt:lpwstr>
  </property>
</Properties>
</file>