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四川省川东监狱</w:t>
      </w:r>
    </w:p>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报请减刑建议书</w:t>
      </w:r>
    </w:p>
    <w:p>
      <w:pPr>
        <w:numPr>
          <w:ilvl w:val="0"/>
          <w:numId w:val="0"/>
        </w:numPr>
        <w:ind w:firstLine="3200" w:firstLineChars="1000"/>
        <w:jc w:val="righ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（2025）川东狱减字第115号</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罪犯鲜小波，男，1974年5月28日出生，汉族，初中文化，无业，户籍所在地：四川省攀枝花市东区，现在四川省川东监狱一监区服刑。</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1992年4月25日，因犯盗窃罪被四川省阆中市人民法院判处有期徒刑四年六个月。2005年4月26日，因犯盗窃罪被四川省攀枝花市东区人民法院判处有期徒刑四年六个月，并处罚金5000元。2020年9月16日，因犯妨害公务罪被四川省攀枝花市仁和区人民法院判处有期徒刑一年，缓刑一年六个月。因犯贩卖毒品罪，经四川省攀枝花市西区人民法院于2021年8月17日以（2021）川0403刑初76号刑事判决书判处有期徒刑四年二个月，并处罚金5000元，同时撤销四川省攀枝花市仁和区人民法院（2020）川0411刑初87号刑事判决书中对被告人鲜小波妨害公务罪，判处有期徒刑一年，缓刑一年六个月的缓刑部分，数罪并罚，决定执行有期徒刑五年，并处罚金5000元。被告人鲜小波服从判决未提出上诉。刑期自2021年3月9日起至2026年3月1日止，于2021年10月27日送入我狱执行刑罚。服刑期间刑罚变更执行情况：经四川省达州市中级人民法院于2023年12月26日以（2023）川17刑更943号刑事裁定书，裁定减去有期徒刑五个月，刑期至2025年10月1日止。</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犯在服刑期间，能做到认罪悔罪。在监管改造中：接受管理教育，深挖自己犯罪的思想根源，决心踏实改造，无顶撞民警言行，积极靠拢政府。在教育改造方面：积极参加“三课”教育，遵守学习纪律，认真学习，完成学习任务，各项教育考核合格；自觉接受法治、道德、形势、政策等思想教育，承认犯罪事实，认清犯罪危害，矫治恶习。在劳动改造方面：从事服装生产一线操作工作，劳动态度端正，能够服从劳动安排，不断提高劳动技能，认真学习劳动生产安全知识，遵守劳动纪律和安全生产操作规程，无“三违”行为。</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财产刑判项：罚金5000元已履行，提供结案通知书。</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本次考核期内，罪犯鲜小波共计获得表扬3个，悔改表现评定结论为确有悔改表现。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黑体"/>
          <w:kern w:val="0"/>
          <w:sz w:val="32"/>
          <w:szCs w:val="32"/>
        </w:rPr>
      </w:pPr>
      <w:r>
        <w:rPr>
          <w:rFonts w:hint="eastAsia" w:ascii="仿宋_GB2312" w:hAnsi="仿宋_GB2312" w:eastAsia="仿宋_GB2312" w:cs="仿宋_GB2312"/>
          <w:sz w:val="32"/>
          <w:szCs w:val="32"/>
        </w:rPr>
        <w:t>综上所述，罪犯</w:t>
      </w:r>
      <w:r>
        <w:rPr>
          <w:rFonts w:hint="eastAsia" w:ascii="仿宋_GB2312" w:hAnsi="仿宋_GB2312" w:eastAsia="仿宋_GB2312" w:cs="仿宋_GB2312"/>
          <w:sz w:val="32"/>
          <w:szCs w:val="32"/>
          <w:lang w:val="en-US" w:eastAsia="zh-CN"/>
        </w:rPr>
        <w:t>鲜小波</w:t>
      </w:r>
      <w:r>
        <w:rPr>
          <w:rFonts w:hint="eastAsia" w:ascii="仿宋_GB2312" w:hAnsi="仿宋_GB2312" w:eastAsia="仿宋_GB2312" w:cs="仿宋_GB2312"/>
          <w:sz w:val="32"/>
          <w:szCs w:val="32"/>
        </w:rPr>
        <w:t>在服刑期间</w:t>
      </w:r>
      <w:r>
        <w:rPr>
          <w:rFonts w:hint="eastAsia" w:ascii="仿宋" w:hAnsi="仿宋" w:eastAsia="仿宋" w:cs="黑体"/>
          <w:kern w:val="0"/>
          <w:sz w:val="32"/>
          <w:szCs w:val="32"/>
        </w:rPr>
        <w:t>认罪悔罪，遵规守纪，积极改造，确有悔改表现</w:t>
      </w:r>
      <w:r>
        <w:rPr>
          <w:rFonts w:hint="eastAsia" w:ascii="仿宋" w:hAnsi="仿宋" w:eastAsia="仿宋" w:cs="黑体"/>
          <w:kern w:val="0"/>
          <w:sz w:val="32"/>
          <w:szCs w:val="32"/>
          <w:lang w:eastAsia="zh-CN"/>
        </w:rPr>
        <w:t>，</w:t>
      </w:r>
      <w:r>
        <w:rPr>
          <w:rFonts w:hint="eastAsia" w:ascii="仿宋" w:hAnsi="仿宋" w:eastAsia="仿宋" w:cs="黑体"/>
          <w:kern w:val="0"/>
          <w:sz w:val="32"/>
          <w:szCs w:val="32"/>
        </w:rPr>
        <w:t>但该犯犯罪</w:t>
      </w:r>
      <w:r>
        <w:rPr>
          <w:rFonts w:hint="eastAsia" w:ascii="仿宋" w:hAnsi="仿宋" w:eastAsia="仿宋" w:cs="黑体"/>
          <w:kern w:val="0"/>
          <w:sz w:val="32"/>
          <w:szCs w:val="32"/>
          <w:lang w:val="en-US" w:eastAsia="zh-CN"/>
        </w:rPr>
        <w:t>社会危害性大、</w:t>
      </w:r>
      <w:r>
        <w:rPr>
          <w:rFonts w:hint="eastAsia" w:ascii="仿宋" w:hAnsi="仿宋" w:eastAsia="仿宋" w:cs="黑体"/>
          <w:kern w:val="0"/>
          <w:sz w:val="32"/>
          <w:szCs w:val="32"/>
        </w:rPr>
        <w:t>犯罪</w:t>
      </w:r>
      <w:r>
        <w:rPr>
          <w:rFonts w:hint="eastAsia" w:ascii="仿宋" w:hAnsi="仿宋" w:eastAsia="仿宋" w:cs="黑体"/>
          <w:kern w:val="0"/>
          <w:sz w:val="32"/>
          <w:szCs w:val="32"/>
          <w:lang w:val="en-US" w:eastAsia="zh-CN"/>
        </w:rPr>
        <w:t>情节</w:t>
      </w:r>
      <w:r>
        <w:rPr>
          <w:rFonts w:hint="eastAsia" w:ascii="仿宋" w:hAnsi="仿宋" w:eastAsia="仿宋" w:cs="黑体"/>
          <w:kern w:val="0"/>
          <w:sz w:val="32"/>
          <w:szCs w:val="32"/>
        </w:rPr>
        <w:t>恶劣，我狱从严掌握。</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为此，根据《中华人民共和国监狱法》第二十九条、《中华人民共和国刑法》第七十八条、《中华人民共和国刑事诉讼法》第二百七十三条第二款的规定，建议对罪犯鲜小波减刑</w:t>
      </w:r>
      <w:r>
        <w:rPr>
          <w:rFonts w:hint="eastAsia" w:ascii="仿宋_GB2312" w:hAnsi="仿宋_GB2312" w:eastAsia="仿宋_GB2312" w:cs="仿宋_GB2312"/>
          <w:sz w:val="32"/>
          <w:szCs w:val="32"/>
          <w:highlight w:val="none"/>
          <w:lang w:val="en-US" w:eastAsia="zh-CN"/>
        </w:rPr>
        <w:t>六</w:t>
      </w:r>
      <w:r>
        <w:rPr>
          <w:rFonts w:hint="eastAsia" w:ascii="仿宋_GB2312" w:hAnsi="仿宋_GB2312" w:eastAsia="仿宋_GB2312" w:cs="仿宋_GB2312"/>
          <w:sz w:val="32"/>
          <w:szCs w:val="32"/>
          <w:lang w:val="en-US" w:eastAsia="zh-CN"/>
        </w:rPr>
        <w:t>个月。特报请裁定。</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此致</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四川省达州市中级人民法院</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760" w:firstLineChars="1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四川省川东监狱</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760" w:firstLineChars="1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2025年3月14日</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760" w:firstLineChars="1800"/>
        <w:textAlignment w:val="auto"/>
        <w:rPr>
          <w:rFonts w:hint="eastAsia" w:ascii="仿宋_GB2312" w:hAnsi="仿宋_GB2312" w:eastAsia="仿宋_GB2312" w:cs="仿宋_GB231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ZTk0OWQ5NWZlMWNmZWM4ZjZmMDI1YTZmNTdlNGUifQ=="/>
  </w:docVars>
  <w:rsids>
    <w:rsidRoot w:val="71D743FD"/>
    <w:rsid w:val="015C3B6F"/>
    <w:rsid w:val="16334786"/>
    <w:rsid w:val="17210A57"/>
    <w:rsid w:val="1BF566E0"/>
    <w:rsid w:val="29010F0E"/>
    <w:rsid w:val="2CED4BFA"/>
    <w:rsid w:val="384832A8"/>
    <w:rsid w:val="3DF85A79"/>
    <w:rsid w:val="3FBD4FFD"/>
    <w:rsid w:val="431C486F"/>
    <w:rsid w:val="462537EF"/>
    <w:rsid w:val="55884EF7"/>
    <w:rsid w:val="5B334329"/>
    <w:rsid w:val="5B457F97"/>
    <w:rsid w:val="6C44624C"/>
    <w:rsid w:val="704D1482"/>
    <w:rsid w:val="71D74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953</Words>
  <Characters>1031</Characters>
  <Lines>0</Lines>
  <Paragraphs>0</Paragraphs>
  <TotalTime>5</TotalTime>
  <ScaleCrop>false</ScaleCrop>
  <LinksUpToDate>false</LinksUpToDate>
  <CharactersWithSpaces>1039</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2024-10-31T01:20:00Z</dcterms:created>
  <dc:creator>Administrator</dc:creator>
  <cp:lastModifiedBy>lenovo</cp:lastModifiedBy>
  <cp:lastPrinted>2025-02-08T06:40:00Z</cp:lastPrinted>
  <dcterms:modified xsi:type="dcterms:W3CDTF">2025-03-13T01:10:48Z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2A458C98C0C34A62A45DBB81510448E2_12</vt:lpwstr>
  </property>
</Properties>
</file>