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四川省川东监狱</w:t>
      </w:r>
    </w:p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报请减刑建议书</w:t>
      </w:r>
    </w:p>
    <w:p>
      <w:pPr>
        <w:ind w:firstLine="3200" w:firstLineChars="100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（2025）川东狱减字第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122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罪犯田家源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曾用名</w:t>
      </w:r>
      <w:r>
        <w:rPr>
          <w:rFonts w:ascii="仿宋_GB2312" w:hAnsi="仿宋_GB2312" w:eastAsia="仿宋_GB2312" w:cs="仿宋_GB2312"/>
          <w:sz w:val="32"/>
          <w:szCs w:val="32"/>
        </w:rPr>
        <w:t>”</w:t>
      </w:r>
      <w:r>
        <w:rPr>
          <w:rFonts w:hint="eastAsia" w:ascii="仿宋_GB2312" w:hAnsi="仿宋_GB2312" w:eastAsia="仿宋_GB2312" w:cs="仿宋_GB2312"/>
          <w:sz w:val="32"/>
          <w:szCs w:val="32"/>
        </w:rPr>
        <w:t>田星”绰号“波哥”，男，1987年11月16日出生，汉族，高中文化，户籍所在地：重庆市潼南区，现在四川省川东监狱一监区服刑。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因开设赌场罪，经四川省武胜县人民法院于2022年3月10日以（2021）川1622刑初163号刑事判决书判处有期徒刑五年七个月，并处罚金4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万元，追缴违法所得4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万元。被告人田家源不服判决提起上诉。经四川省广安市中级人民法院于2022年12月30日以（2022）川16刑终99号刑事判决书判处有期徒刑五年一个月，并处罚金4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万元，追缴违法所得4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万元。刑期自2020年11月</w:t>
      </w: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日起至2025年12月3日止，于2023年3月10日送入我狱执行刑罚。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犯在服刑期间，能做到认罪悔罪。在监管改造中：接受管理教育，深挖自己犯罪的思想根源，决心踏实改造，无顶撞民警言行，积极靠拢政府。在教育改造方面：积极参加“三课”教育，遵守学习纪律，认真学习，完成学习任务，各项教育考核合格；自觉接受法治、道德、形势、政策等思想教育，承认犯罪事实，认清犯罪危害，矫治恶习。在劳动改造方面：从事服装生产一线操作工作，劳动态度端正，能够服从劳动安排，不断提高劳动技能，认真学习劳动生产安全知识，遵守劳动纪律和安全生产操作规程，无“三违”行为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财产刑判项：追缴4</w:t>
      </w:r>
      <w:r>
        <w:rPr>
          <w:rFonts w:ascii="仿宋_GB2312" w:hAnsi="仿宋_GB2312" w:eastAsia="仿宋_GB2312" w:cs="仿宋_GB2312"/>
          <w:sz w:val="32"/>
          <w:szCs w:val="32"/>
        </w:rPr>
        <w:t>00</w:t>
      </w:r>
      <w:r>
        <w:rPr>
          <w:rFonts w:hint="eastAsia" w:ascii="仿宋_GB2312" w:hAnsi="仿宋_GB2312" w:eastAsia="仿宋_GB2312" w:cs="仿宋_GB2312"/>
          <w:sz w:val="32"/>
          <w:szCs w:val="32"/>
        </w:rPr>
        <w:t>万已履行，罚金已履行8</w:t>
      </w:r>
      <w:r>
        <w:rPr>
          <w:rFonts w:ascii="仿宋_GB2312" w:hAnsi="仿宋_GB2312" w:eastAsia="仿宋_GB2312" w:cs="仿宋_GB2312"/>
          <w:sz w:val="32"/>
          <w:szCs w:val="32"/>
        </w:rPr>
        <w:t>67489.65</w:t>
      </w:r>
      <w:r>
        <w:rPr>
          <w:rFonts w:hint="eastAsia" w:ascii="仿宋_GB2312" w:hAnsi="仿宋_GB2312" w:eastAsia="仿宋_GB2312" w:cs="仿宋_GB2312"/>
          <w:sz w:val="32"/>
          <w:szCs w:val="32"/>
        </w:rPr>
        <w:t>元，出具缴款票据，出具困难证明，出具终结本次执行。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本次考核期内，罪犯田家源共计获得表扬3个，悔改表现评定结论为确有悔改表现。</w:t>
      </w:r>
    </w:p>
    <w:p>
      <w:pPr>
        <w:ind w:firstLine="640" w:firstLineChars="20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综上所述，罪犯田家源在服刑改造期间，能认罪服法，遵规守纪，积极改造，确有悔改表现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但该犯财产刑未履行金额较大，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我狱从严掌握。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为此，根据《中华人民共和国监狱法》第二十九条、《中华人民共和国刑法》第七十八条、《中华人民共和国刑事诉讼法》第二百七十三条第二款的规定，建议对罪犯田家源减刑六个月。特报请裁定。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四川省达州市中级人民法院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四川省川东监狱</w:t>
      </w:r>
    </w:p>
    <w:p>
      <w:pPr>
        <w:ind w:firstLine="5760" w:firstLineChars="18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2025年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14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I1ZTk0OWQ5NWZlMWNmZWM4ZjZmMDI1YTZmNTdlNGUifQ=="/>
  </w:docVars>
  <w:rsids>
    <w:rsidRoot w:val="71D743FD"/>
    <w:rsid w:val="000833CE"/>
    <w:rsid w:val="00887C8A"/>
    <w:rsid w:val="00A8042A"/>
    <w:rsid w:val="00F552EF"/>
    <w:rsid w:val="00F80F94"/>
    <w:rsid w:val="0841189A"/>
    <w:rsid w:val="148D7983"/>
    <w:rsid w:val="1BF566E0"/>
    <w:rsid w:val="29010F0E"/>
    <w:rsid w:val="384832A8"/>
    <w:rsid w:val="3DF85A79"/>
    <w:rsid w:val="5B334329"/>
    <w:rsid w:val="5B457F97"/>
    <w:rsid w:val="5B650C86"/>
    <w:rsid w:val="71D7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124</Words>
  <Characters>709</Characters>
  <Lines>5</Lines>
  <Paragraphs>1</Paragraphs>
  <TotalTime>131</TotalTime>
  <ScaleCrop>false</ScaleCrop>
  <LinksUpToDate>false</LinksUpToDate>
  <CharactersWithSpaces>832</CharactersWithSpaces>
  <Application>WPS Office_12.1.0.15358_F1E327BC-269C-435d-A152-05C5408002CA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2024-10-31T01:20:00Z</dcterms:created>
  <dc:creator>Administrator</dc:creator>
  <cp:lastModifiedBy>lenovo</cp:lastModifiedBy>
  <dcterms:modified xsi:type="dcterms:W3CDTF">2025-03-13T01:23:06Z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2052-12.1.0.15358</vt:lpwstr>
  </property>
  <property fmtid="{D5CDD505-2E9C-101B-9397-08002B2CF9AE}" pid="3" name="ICV">
    <vt:lpwstr>9BE664FF548747CBB4542D399C34AA0A_12</vt:lpwstr>
  </property>
</Properties>
</file>