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罪犯熊春银，男，1987年7月18日出生，汉族，小学文化，农民，户籍所在地：四川省金阳县，现在四川省川东监狱一监区服刑。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运输毒品罪，经云南省楚雄彝族自治州中级人民法院于2012年4月9日以（2012）楚中刑初字第27号刑事判决书，判处死刑，缓期二年执行，剥夺政治权利终身，并处没收个人全部财产。被告人熊春银服从判决未提出上诉，经云南省高级人民法院2012年6月27日以（2012）云高刑复字第158号刑事裁定书，裁定核准原判。服刑期间刑罚变更执行情况：经云南省高级人民法院于2014年8月28日以（2014）云高刑执字第2334号刑事裁定书，裁定减为无期徒刑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终身</w:t>
      </w:r>
      <w:r>
        <w:rPr>
          <w:rFonts w:hint="eastAsia" w:ascii="仿宋_GB2312" w:hAnsi="仿宋_GB2312" w:eastAsia="仿宋_GB2312" w:cs="仿宋_GB2312"/>
          <w:sz w:val="32"/>
          <w:szCs w:val="32"/>
        </w:rPr>
        <w:t>不变；经云南省高级人民法院于2016年11月18日以（2016）云刑更3538号刑事裁定书，裁定减为有期徒刑二十五年（刑期自2</w:t>
      </w:r>
      <w:r>
        <w:rPr>
          <w:rFonts w:ascii="仿宋_GB2312" w:hAnsi="仿宋_GB2312" w:eastAsia="仿宋_GB2312" w:cs="仿宋_GB2312"/>
          <w:sz w:val="32"/>
          <w:szCs w:val="32"/>
        </w:rPr>
        <w:t>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</w:t>
      </w:r>
      <w:r>
        <w:rPr>
          <w:rFonts w:ascii="仿宋_GB2312" w:hAnsi="仿宋_GB2312" w:eastAsia="仿宋_GB2312" w:cs="仿宋_GB2312"/>
          <w:sz w:val="32"/>
          <w:szCs w:val="32"/>
        </w:rPr>
        <w:t>041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日止），剥夺政治权利期限改为十年；经昆明铁路运输中级法院于2019年3月7日以（2019）云71刑更419号刑事裁定书，裁定减去有期徒刑九个月，</w:t>
      </w:r>
      <w:bookmarkStart w:id="0" w:name="_Hlk188963266"/>
      <w:r>
        <w:rPr>
          <w:rFonts w:hint="eastAsia" w:ascii="仿宋_GB2312" w:hAnsi="仿宋_GB2312" w:eastAsia="仿宋_GB2312" w:cs="仿宋_GB2312"/>
          <w:sz w:val="32"/>
          <w:szCs w:val="32"/>
        </w:rPr>
        <w:t>剥夺政治权利十年不变。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经云南省昆明铁路运输中级人民法院于2021年11月16日以（2021）云71刑更2807号刑事裁定书，裁定减去有期徒刑七个月，剥夺政治权利十年不变。刑期自2</w:t>
      </w:r>
      <w:r>
        <w:rPr>
          <w:rFonts w:ascii="仿宋_GB2312" w:hAnsi="仿宋_GB2312" w:eastAsia="仿宋_GB2312" w:cs="仿宋_GB2312"/>
          <w:sz w:val="32"/>
          <w:szCs w:val="32"/>
        </w:rPr>
        <w:t>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</w:t>
      </w:r>
      <w:r>
        <w:rPr>
          <w:rFonts w:ascii="仿宋_GB2312" w:hAnsi="仿宋_GB2312" w:eastAsia="仿宋_GB2312" w:cs="仿宋_GB2312"/>
          <w:sz w:val="32"/>
          <w:szCs w:val="32"/>
        </w:rPr>
        <w:t>040</w:t>
      </w:r>
      <w:r>
        <w:rPr>
          <w:rFonts w:hint="eastAsia" w:ascii="仿宋_GB2312" w:hAnsi="仿宋_GB2312" w:eastAsia="仿宋_GB2312" w:cs="仿宋_GB2312"/>
          <w:sz w:val="32"/>
          <w:szCs w:val="32"/>
        </w:rPr>
        <w:t>年7月1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日止。于2012年9月3日送入云南省第四监狱服刑，于2022年1月20日调入我狱执行刑罚。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财产刑判项：没收个人全部财产未履行，出具终结执行。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本次考核期内，罪犯熊春银共计获得表扬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综上所述，罪犯熊春银在服刑期间，能认罪服法，遵规守纪，积极改造，确有悔改表现。但该犯犯罪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社会危害性大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为此，根据《中华人民共和国监狱法》第二十九条、《中华人民共和国刑法》第七十八条、《中华人民共和国刑事诉讼法》第二百七十三条第二款的规定，建议对罪犯熊春银减刑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剥夺政治权利十年不变。</w:t>
      </w:r>
      <w:r>
        <w:rPr>
          <w:rFonts w:hint="eastAsia" w:ascii="仿宋_GB2312" w:hAnsi="仿宋_GB2312" w:eastAsia="仿宋_GB2312" w:cs="仿宋_GB2312"/>
          <w:sz w:val="32"/>
          <w:szCs w:val="32"/>
        </w:rPr>
        <w:t>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2025年3月14日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41310C"/>
    <w:rsid w:val="00B33570"/>
    <w:rsid w:val="00DD65FA"/>
    <w:rsid w:val="02581706"/>
    <w:rsid w:val="051D0188"/>
    <w:rsid w:val="1BF566E0"/>
    <w:rsid w:val="20B10A57"/>
    <w:rsid w:val="29010F0E"/>
    <w:rsid w:val="2FA3667B"/>
    <w:rsid w:val="323B711A"/>
    <w:rsid w:val="384832A8"/>
    <w:rsid w:val="3DF85A79"/>
    <w:rsid w:val="548D5490"/>
    <w:rsid w:val="5B334329"/>
    <w:rsid w:val="5B457F97"/>
    <w:rsid w:val="69314415"/>
    <w:rsid w:val="71D743FD"/>
    <w:rsid w:val="73A23971"/>
    <w:rsid w:val="778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1001</Words>
  <Characters>1095</Characters>
  <Lines>7</Lines>
  <Paragraphs>2</Paragraphs>
  <TotalTime>44</TotalTime>
  <ScaleCrop>false</ScaleCrop>
  <LinksUpToDate>false</LinksUpToDate>
  <CharactersWithSpaces>1103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2025-02-08T06:38:00Z</cp:lastPrinted>
  <dcterms:modified xsi:type="dcterms:W3CDTF">2025-03-13T01:26:23Z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8A61523B27F54B94A00C63E5A28A1146</vt:lpwstr>
  </property>
</Properties>
</file>