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四川省川东监狱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报请减刑建议书</w:t>
      </w:r>
    </w:p>
    <w:p>
      <w:pPr>
        <w:numPr>
          <w:ilvl w:val="0"/>
          <w:numId w:val="0"/>
        </w:numPr>
        <w:ind w:firstLine="3200" w:firstLineChars="10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（2025）川东狱减字第103号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罪犯段良义，男，1995年4月8日出生，汉族，初中文化，农民，户籍所在地：贵州省织金县，现在四川省川东监狱一监区服刑。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犯运输毒品罪，经云南省昆明市中级人民法院于2015年2月25日以（2014）昆刑三初字第597号刑事判决书判处有期徒刑十三年，并处罚金10000元。被告人段良义服从判决未提出上诉，刑期自2014年6月21日起至2027年6月20日止，于2015年5月20日送入云南省安宁监狱服刑。于2022年1月20日调入我狱执行刑罚。服刑期间刑罚变更执行情况：经云南省昆明市中级人民法院于2018年2月22日以（2018）云01刑更2168号刑事裁定书，裁定减去有期徒刑六个月；经云南省昆明市中级人民法院于2020年3月11日以（2020）云01刑更700号刑事裁定书，裁定减去有期徒刑九个月；经四川省达州市中级人民法院于2022年9月26日以（2022）川17刑更433号刑事裁定书，裁定减去有期徒刑七个月；刑期至2025年8月20日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于2022年5月因劳动欠产扣19.2分，2022年6月因劳动欠产扣24.4分，2022年7月因劳动欠产扣15.7分，2022年8月因劳动欠产扣6.6分，2023年2月因劳动欠产扣0.3分。在民警教育后该犯劳动态度端正，能够服从劳动安排，不断提高劳动技能，认真学习劳动生产安全知识，遵守劳动纪律和安全生产操作规程，无“三违”行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财产刑判项：罚金10000元已履行，提供缴款票据。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本次考核期内，罪犯段良义共计获得表扬3个，悔改表现评定结论为确有悔改表现。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黑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段良义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</w:t>
      </w:r>
      <w:r>
        <w:rPr>
          <w:rFonts w:hint="eastAsia" w:ascii="仿宋" w:hAnsi="仿宋" w:eastAsia="仿宋" w:cs="黑体"/>
          <w:kern w:val="0"/>
          <w:sz w:val="32"/>
          <w:szCs w:val="32"/>
        </w:rPr>
        <w:t>认罪悔罪，遵规守纪，积极改造，确有悔改表现</w:t>
      </w:r>
      <w:r>
        <w:rPr>
          <w:rFonts w:hint="eastAsia" w:ascii="仿宋" w:hAnsi="仿宋" w:eastAsia="仿宋" w:cs="黑体"/>
          <w:kern w:val="0"/>
          <w:sz w:val="32"/>
          <w:szCs w:val="32"/>
          <w:highlight w:val="none"/>
        </w:rPr>
        <w:t>，但该犯</w:t>
      </w:r>
      <w:bookmarkStart w:id="0" w:name="_GoBack"/>
      <w:r>
        <w:rPr>
          <w:rFonts w:hint="eastAsia" w:ascii="仿宋" w:hAnsi="仿宋" w:eastAsia="仿宋" w:cs="黑体"/>
          <w:kern w:val="0"/>
          <w:sz w:val="32"/>
          <w:szCs w:val="32"/>
          <w:highlight w:val="none"/>
        </w:rPr>
        <w:t>犯罪</w:t>
      </w:r>
      <w:bookmarkEnd w:id="0"/>
      <w:r>
        <w:rPr>
          <w:rFonts w:hint="eastAsia" w:ascii="仿宋" w:hAnsi="仿宋" w:eastAsia="仿宋" w:cs="黑体"/>
          <w:kern w:val="0"/>
          <w:sz w:val="32"/>
          <w:szCs w:val="32"/>
          <w:highlight w:val="none"/>
          <w:lang w:val="en-US" w:eastAsia="zh-CN"/>
        </w:rPr>
        <w:t>社会危害性大，</w:t>
      </w:r>
      <w:r>
        <w:rPr>
          <w:rFonts w:hint="eastAsia" w:ascii="仿宋" w:hAnsi="仿宋" w:eastAsia="仿宋" w:cs="黑体"/>
          <w:kern w:val="0"/>
          <w:sz w:val="32"/>
          <w:szCs w:val="32"/>
          <w:highlight w:val="none"/>
        </w:rPr>
        <w:t>我狱从严掌握。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为此，根据《中华人民共和国监狱法》第二十九条、《中华人民共和国刑法》第七十八条、《中华人民共和国刑事诉讼法》第二百七十三条第二款的规定，建议对罪犯段良义减刑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四川省达州市中级人民法院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四川省川东监狱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4DA26C6"/>
    <w:rsid w:val="0E4D5A02"/>
    <w:rsid w:val="136B7D0C"/>
    <w:rsid w:val="1BF566E0"/>
    <w:rsid w:val="2235585C"/>
    <w:rsid w:val="2299257F"/>
    <w:rsid w:val="3DF85A79"/>
    <w:rsid w:val="57053F00"/>
    <w:rsid w:val="5B457F97"/>
    <w:rsid w:val="6A8F3565"/>
    <w:rsid w:val="71D743FD"/>
    <w:rsid w:val="7DE2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902</Words>
  <Characters>1007</Characters>
  <Lines>0</Lines>
  <Paragraphs>0</Paragraphs>
  <TotalTime>3</TotalTime>
  <ScaleCrop>false</ScaleCrop>
  <LinksUpToDate>false</LinksUpToDate>
  <CharactersWithSpaces>1015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cp:lastPrinted>2025-03-13T00:56:05Z</cp:lastPrinted>
  <dcterms:modified xsi:type="dcterms:W3CDTF">2025-03-13T00:56:12Z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B06CAD26B9F343EB9CE0356C571FC76A_12</vt:lpwstr>
  </property>
</Properties>
</file>