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报请减刑建议书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160" w:firstLineChars="13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）川北减建字第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103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满鸿铭，</w:t>
      </w:r>
      <w:r>
        <w:rPr>
          <w:rFonts w:hint="eastAsia" w:ascii="仿宋_GB2312" w:eastAsia="仿宋_GB2312"/>
          <w:b w:val="0"/>
          <w:sz w:val="32"/>
          <w:szCs w:val="32"/>
        </w:rPr>
        <w:t>男，19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89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b w:val="0"/>
          <w:sz w:val="32"/>
          <w:szCs w:val="32"/>
        </w:rPr>
        <w:t>日出生，汉族，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中专</w:t>
      </w:r>
      <w:r>
        <w:rPr>
          <w:rFonts w:hint="eastAsia" w:ascii="仿宋_GB2312" w:eastAsia="仿宋_GB2312"/>
          <w:b w:val="0"/>
          <w:sz w:val="32"/>
          <w:szCs w:val="32"/>
        </w:rPr>
        <w:t>文化，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个体经营户，</w:t>
      </w:r>
      <w:r>
        <w:rPr>
          <w:rFonts w:hint="eastAsia" w:ascii="仿宋_GB2312" w:eastAsia="仿宋_GB2312"/>
          <w:b w:val="0"/>
          <w:sz w:val="32"/>
          <w:szCs w:val="32"/>
        </w:rPr>
        <w:t>原户籍所在地：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四川省中江县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因犯抢劫罪，2013年10月9日被德阳市旌阳区人民法院判处有期徒刑三年，罚金人民币6000元，2015年1月4日刑满释放。因非法持有毒品罪，经</w:t>
      </w:r>
      <w:r>
        <w:rPr>
          <w:rFonts w:hint="eastAsia" w:ascii="仿宋_GB2312" w:eastAsia="仿宋_GB2312"/>
          <w:b w:val="0"/>
          <w:sz w:val="32"/>
          <w:szCs w:val="32"/>
        </w:rPr>
        <w:t>四川省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中江县</w:t>
      </w:r>
      <w:r>
        <w:rPr>
          <w:rFonts w:hint="eastAsia" w:ascii="仿宋_GB2312" w:eastAsia="仿宋_GB2312"/>
          <w:b w:val="0"/>
          <w:sz w:val="32"/>
          <w:szCs w:val="32"/>
        </w:rPr>
        <w:t>人民法院于20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月2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(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2020</w:t>
      </w:r>
      <w:r>
        <w:rPr>
          <w:rFonts w:hint="eastAsia" w:ascii="仿宋_GB2312" w:eastAsia="仿宋_GB2312"/>
          <w:b w:val="0"/>
          <w:sz w:val="32"/>
          <w:szCs w:val="32"/>
        </w:rPr>
        <w:t>)川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0623</w:t>
      </w:r>
      <w:r>
        <w:rPr>
          <w:rFonts w:hint="eastAsia" w:ascii="仿宋_GB2312" w:eastAsia="仿宋_GB2312"/>
          <w:b w:val="0"/>
          <w:sz w:val="32"/>
          <w:szCs w:val="32"/>
        </w:rPr>
        <w:t>刑初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161</w:t>
      </w:r>
      <w:r>
        <w:rPr>
          <w:rFonts w:hint="eastAsia" w:ascii="仿宋_GB2312" w:eastAsia="仿宋_GB2312"/>
          <w:b w:val="0"/>
          <w:sz w:val="32"/>
          <w:szCs w:val="32"/>
        </w:rPr>
        <w:t>号刑事判决书，判处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有期徒刑七年六个月，并处罚金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35000元。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被告人满鸿铭未提出上诉。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</w:t>
      </w:r>
      <w:r>
        <w:rPr>
          <w:rFonts w:hint="eastAsia" w:ascii="仿宋_GB2312" w:eastAsia="仿宋_GB2312"/>
          <w:b w:val="0"/>
          <w:sz w:val="32"/>
          <w:szCs w:val="32"/>
        </w:rPr>
        <w:t>期自20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b w:val="0"/>
          <w:sz w:val="32"/>
          <w:szCs w:val="32"/>
        </w:rPr>
        <w:t>日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b w:val="0"/>
          <w:sz w:val="32"/>
          <w:szCs w:val="32"/>
        </w:rPr>
        <w:t>至202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b w:val="0"/>
          <w:sz w:val="32"/>
          <w:szCs w:val="32"/>
        </w:rPr>
        <w:t>日止，于20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b w:val="0"/>
          <w:sz w:val="32"/>
          <w:szCs w:val="32"/>
        </w:rPr>
        <w:t>日送我狱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执行刑罚</w:t>
      </w:r>
      <w:r>
        <w:rPr>
          <w:rFonts w:hint="eastAsia" w:ascii="仿宋_GB2312" w:eastAsia="仿宋_GB2312"/>
          <w:b w:val="0"/>
          <w:sz w:val="32"/>
          <w:szCs w:val="32"/>
        </w:rPr>
        <w:t>。服刑期间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刑罚变更执行</w:t>
      </w:r>
      <w:r>
        <w:rPr>
          <w:rFonts w:hint="eastAsia" w:ascii="仿宋_GB2312" w:eastAsia="仿宋_GB2312"/>
          <w:b w:val="0"/>
          <w:sz w:val="32"/>
          <w:szCs w:val="32"/>
        </w:rPr>
        <w:t>情况：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2023年8月25日，四川省绵阳市中级人民法院作出（2023）川07刑更937号刑事裁定书，对罪犯满鸿铭减去有期徒刑七个月的刑罚执行，应于2027年2月26日满刑</w:t>
      </w:r>
      <w:r>
        <w:rPr>
          <w:rFonts w:hint="eastAsia" w:ascii="仿宋_GB2312" w:eastAsia="仿宋_GB2312"/>
          <w:b w:val="0"/>
          <w:bCs/>
          <w:sz w:val="32"/>
          <w:szCs w:val="32"/>
        </w:rPr>
        <w:t>。</w:t>
      </w:r>
    </w:p>
    <w:p>
      <w:pPr>
        <w:spacing w:line="600" w:lineRule="exact"/>
        <w:ind w:firstLine="63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法律法规及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监规，接受教育改造；积极参加思想、文</w:t>
      </w:r>
      <w:r>
        <w:rPr>
          <w:rFonts w:hint="eastAsia" w:ascii="仿宋_GB2312" w:hAnsi="Courier New" w:eastAsia="仿宋_GB2312" w:cs="Courier New"/>
          <w:b w:val="0"/>
          <w:color w:val="000000" w:themeColor="text1"/>
          <w:sz w:val="32"/>
          <w:szCs w:val="32"/>
        </w:rPr>
        <w:t>化、职业技术教育，积极参加劳动，</w:t>
      </w:r>
      <w:r>
        <w:rPr>
          <w:rFonts w:hint="eastAsia" w:ascii="仿宋_GB2312" w:hAnsi="Courier New" w:eastAsia="仿宋_GB2312" w:cs="Courier New"/>
          <w:b w:val="0"/>
          <w:color w:val="000000" w:themeColor="text1"/>
          <w:sz w:val="32"/>
          <w:szCs w:val="32"/>
          <w:lang w:eastAsia="zh-CN"/>
        </w:rPr>
        <w:t>努力</w:t>
      </w:r>
      <w:r>
        <w:rPr>
          <w:rFonts w:hint="eastAsia" w:ascii="仿宋_GB2312" w:hAnsi="Courier New" w:eastAsia="仿宋_GB2312" w:cs="Courier New"/>
          <w:b w:val="0"/>
          <w:color w:val="000000" w:themeColor="text1"/>
          <w:sz w:val="32"/>
          <w:szCs w:val="32"/>
        </w:rPr>
        <w:t>完成劳动任务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已履行全部罚金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35000元。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本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考核期内，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罪犯满鸿铭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获得表扬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，获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2022、2023年度监狱罪犯改造积极分子。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悔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改表现评定结论为确有悔改表现</w:t>
      </w:r>
      <w:r>
        <w:rPr>
          <w:rFonts w:hint="eastAsia" w:ascii="仿宋_GB2312" w:eastAsia="仿宋_GB2312"/>
          <w:b w:val="0"/>
          <w:sz w:val="32"/>
          <w:szCs w:val="32"/>
        </w:rPr>
        <w:t xml:space="preserve">。             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color w:val="C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满鸿铭</w:t>
      </w:r>
      <w:r>
        <w:rPr>
          <w:rFonts w:hint="eastAsia" w:ascii="仿宋_GB2312" w:eastAsia="仿宋_GB2312"/>
          <w:b w:val="0"/>
          <w:sz w:val="32"/>
          <w:szCs w:val="32"/>
        </w:rPr>
        <w:t>在服刑期间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，遵规守纪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积极改造，</w:t>
      </w:r>
      <w:r>
        <w:rPr>
          <w:rFonts w:hint="eastAsia" w:ascii="仿宋_GB2312" w:eastAsia="仿宋_GB2312"/>
          <w:b w:val="0"/>
          <w:sz w:val="32"/>
          <w:szCs w:val="32"/>
        </w:rPr>
        <w:t>确有悔改表现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满鸿铭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八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rPr>
          <w:rFonts w:hint="default" w:ascii="仿宋_GB2312" w:eastAsia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                                    四川省川北监狱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41BFB"/>
    <w:rsid w:val="000510AD"/>
    <w:rsid w:val="000A048D"/>
    <w:rsid w:val="000F79C6"/>
    <w:rsid w:val="00117A65"/>
    <w:rsid w:val="001209C6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445C2"/>
    <w:rsid w:val="00344CC6"/>
    <w:rsid w:val="00385D69"/>
    <w:rsid w:val="003B782C"/>
    <w:rsid w:val="003C0A33"/>
    <w:rsid w:val="003C34AC"/>
    <w:rsid w:val="00414469"/>
    <w:rsid w:val="004764CC"/>
    <w:rsid w:val="004F5745"/>
    <w:rsid w:val="00533179"/>
    <w:rsid w:val="00542D61"/>
    <w:rsid w:val="005D72A4"/>
    <w:rsid w:val="005E6A6B"/>
    <w:rsid w:val="00697410"/>
    <w:rsid w:val="006A0E56"/>
    <w:rsid w:val="006E7EB9"/>
    <w:rsid w:val="006F15D5"/>
    <w:rsid w:val="0071468B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81EFD"/>
    <w:rsid w:val="00B9286F"/>
    <w:rsid w:val="00B95B9F"/>
    <w:rsid w:val="00BA2BEF"/>
    <w:rsid w:val="00BB3500"/>
    <w:rsid w:val="00C038EC"/>
    <w:rsid w:val="00CB6BC2"/>
    <w:rsid w:val="00CC7651"/>
    <w:rsid w:val="00D06957"/>
    <w:rsid w:val="00D3525D"/>
    <w:rsid w:val="00D867B1"/>
    <w:rsid w:val="00E05EA9"/>
    <w:rsid w:val="00E21623"/>
    <w:rsid w:val="00E35091"/>
    <w:rsid w:val="00E51886"/>
    <w:rsid w:val="00E73DBE"/>
    <w:rsid w:val="00EA2B72"/>
    <w:rsid w:val="00EA79C4"/>
    <w:rsid w:val="00F24E07"/>
    <w:rsid w:val="00F33D83"/>
    <w:rsid w:val="00F90E4A"/>
    <w:rsid w:val="00FA769A"/>
    <w:rsid w:val="05B160C9"/>
    <w:rsid w:val="069A4F70"/>
    <w:rsid w:val="072A4AE1"/>
    <w:rsid w:val="07AB0A14"/>
    <w:rsid w:val="0C3E3D3A"/>
    <w:rsid w:val="0EE773E7"/>
    <w:rsid w:val="114526DD"/>
    <w:rsid w:val="11765CC9"/>
    <w:rsid w:val="1410651D"/>
    <w:rsid w:val="143732DD"/>
    <w:rsid w:val="14425FA0"/>
    <w:rsid w:val="14C84867"/>
    <w:rsid w:val="17CF58E9"/>
    <w:rsid w:val="19056AA6"/>
    <w:rsid w:val="193F54E2"/>
    <w:rsid w:val="1CB02232"/>
    <w:rsid w:val="1D0D5572"/>
    <w:rsid w:val="20B42A04"/>
    <w:rsid w:val="2139145C"/>
    <w:rsid w:val="2151266A"/>
    <w:rsid w:val="228236B7"/>
    <w:rsid w:val="23BB03B0"/>
    <w:rsid w:val="270860CE"/>
    <w:rsid w:val="28906AD7"/>
    <w:rsid w:val="2A2718B8"/>
    <w:rsid w:val="2A40720F"/>
    <w:rsid w:val="2B7C7642"/>
    <w:rsid w:val="2B9415DA"/>
    <w:rsid w:val="2DEC3AA0"/>
    <w:rsid w:val="3034767A"/>
    <w:rsid w:val="319135AB"/>
    <w:rsid w:val="329F1A4B"/>
    <w:rsid w:val="32B728F7"/>
    <w:rsid w:val="3560521A"/>
    <w:rsid w:val="39034947"/>
    <w:rsid w:val="399E0159"/>
    <w:rsid w:val="39AF2C14"/>
    <w:rsid w:val="3BA91B96"/>
    <w:rsid w:val="3D626287"/>
    <w:rsid w:val="3DCA6087"/>
    <w:rsid w:val="3DE36ABA"/>
    <w:rsid w:val="409547DA"/>
    <w:rsid w:val="41135DAB"/>
    <w:rsid w:val="4588719E"/>
    <w:rsid w:val="46920471"/>
    <w:rsid w:val="49EC47DE"/>
    <w:rsid w:val="4A6D64AD"/>
    <w:rsid w:val="4CDB403D"/>
    <w:rsid w:val="4D3879B2"/>
    <w:rsid w:val="4D9A7319"/>
    <w:rsid w:val="502E152B"/>
    <w:rsid w:val="51945166"/>
    <w:rsid w:val="52D50CAA"/>
    <w:rsid w:val="541B6B91"/>
    <w:rsid w:val="56C02C5D"/>
    <w:rsid w:val="5D1F04DB"/>
    <w:rsid w:val="5D547CBF"/>
    <w:rsid w:val="5DFB62ED"/>
    <w:rsid w:val="5F331E0C"/>
    <w:rsid w:val="5FB40C56"/>
    <w:rsid w:val="60422C25"/>
    <w:rsid w:val="61B0393E"/>
    <w:rsid w:val="627D4C74"/>
    <w:rsid w:val="630747F6"/>
    <w:rsid w:val="640B6995"/>
    <w:rsid w:val="654B7DCF"/>
    <w:rsid w:val="67165D60"/>
    <w:rsid w:val="68AA3682"/>
    <w:rsid w:val="69043EFF"/>
    <w:rsid w:val="69C9055F"/>
    <w:rsid w:val="6A6B61C9"/>
    <w:rsid w:val="6AAD298B"/>
    <w:rsid w:val="6B1A02D2"/>
    <w:rsid w:val="6C660C0D"/>
    <w:rsid w:val="6E536922"/>
    <w:rsid w:val="719B140B"/>
    <w:rsid w:val="72452365"/>
    <w:rsid w:val="774C6BC2"/>
    <w:rsid w:val="77E91FB1"/>
    <w:rsid w:val="798E33B4"/>
    <w:rsid w:val="7A230ACD"/>
    <w:rsid w:val="7BA82CAC"/>
    <w:rsid w:val="7C492FCA"/>
    <w:rsid w:val="7F187257"/>
    <w:rsid w:val="7FD37E2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121</Words>
  <Characters>694</Characters>
  <Lines>5</Lines>
  <Paragraphs>1</Paragraphs>
  <TotalTime>3</TotalTime>
  <ScaleCrop>false</ScaleCrop>
  <LinksUpToDate>false</LinksUpToDate>
  <CharactersWithSpaces>814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常海茂</cp:lastModifiedBy>
  <cp:lastPrinted>2021-10-13T07:31:00Z</cp:lastPrinted>
  <dcterms:modified xsi:type="dcterms:W3CDTF">2025-03-25T02:59:02Z</dcterms:modified>
  <dc:title>提请减刑建议书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7A0BB89FAA5746DE9497ED63C2105B64</vt:lpwstr>
  </property>
</Properties>
</file>