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402953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402953" w:rsidRPr="00402953">
        <w:rPr>
          <w:rFonts w:ascii="仿宋" w:eastAsia="仿宋" w:hAnsi="仿宋" w:cs="仿宋_GB2312" w:hint="eastAsia"/>
          <w:bCs/>
          <w:sz w:val="32"/>
          <w:szCs w:val="32"/>
        </w:rPr>
        <w:t>罪犯黄晓航，男，1994年1月10日出生，大专文化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402953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402953">
        <w:rPr>
          <w:rFonts w:ascii="仿宋_GB2312" w:eastAsia="仿宋_GB2312" w:hAnsi="仿宋_GB2312" w:cs="仿宋_GB2312" w:hint="eastAsia"/>
          <w:sz w:val="32"/>
          <w:szCs w:val="32"/>
        </w:rPr>
        <w:t>黄晓航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402953">
        <w:rPr>
          <w:rFonts w:ascii="仿宋_GB2312" w:eastAsia="仿宋_GB2312" w:hAnsi="仿宋_GB2312" w:cs="仿宋_GB2312" w:hint="eastAsia"/>
          <w:sz w:val="32"/>
          <w:szCs w:val="32"/>
        </w:rPr>
        <w:t>黄晓航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402953">
        <w:rPr>
          <w:rFonts w:ascii="仿宋_GB2312" w:eastAsia="仿宋_GB2312" w:hAnsi="仿宋_GB2312" w:cs="仿宋_GB2312" w:hint="eastAsia"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A3B" w:rsidRDefault="00B73A3B" w:rsidP="00904F7A">
      <w:r>
        <w:separator/>
      </w:r>
    </w:p>
  </w:endnote>
  <w:endnote w:type="continuationSeparator" w:id="0">
    <w:p w:rsidR="00B73A3B" w:rsidRDefault="00B73A3B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A3B" w:rsidRDefault="00B73A3B" w:rsidP="00904F7A">
      <w:r>
        <w:separator/>
      </w:r>
    </w:p>
  </w:footnote>
  <w:footnote w:type="continuationSeparator" w:id="0">
    <w:p w:rsidR="00B73A3B" w:rsidRDefault="00B73A3B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2075"/>
    <w:rsid w:val="00247E89"/>
    <w:rsid w:val="00324671"/>
    <w:rsid w:val="00375B55"/>
    <w:rsid w:val="003F35E6"/>
    <w:rsid w:val="00402953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B73A3B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2025-10-17T06:05:00Z</dcterms:modified>
</cp:coreProperties>
</file>