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EF051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EF051F" w:rsidRPr="00EF051F">
        <w:rPr>
          <w:rFonts w:ascii="仿宋" w:eastAsia="仿宋" w:hAnsi="仿宋" w:cs="仿宋_GB2312" w:hint="eastAsia"/>
          <w:bCs/>
          <w:sz w:val="32"/>
          <w:szCs w:val="32"/>
        </w:rPr>
        <w:t>罪犯杨瑞，男，1996年12月3日出生，小学文化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EF051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EF051F">
        <w:rPr>
          <w:rFonts w:ascii="仿宋_GB2312" w:eastAsia="仿宋_GB2312" w:hAnsi="仿宋_GB2312" w:cs="仿宋_GB2312" w:hint="eastAsia"/>
          <w:sz w:val="32"/>
          <w:szCs w:val="32"/>
        </w:rPr>
        <w:t>杨瑞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EF051F">
        <w:rPr>
          <w:rFonts w:ascii="仿宋_GB2312" w:eastAsia="仿宋_GB2312" w:hAnsi="仿宋_GB2312" w:cs="仿宋_GB2312" w:hint="eastAsia"/>
          <w:sz w:val="32"/>
          <w:szCs w:val="32"/>
        </w:rPr>
        <w:t>杨瑞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EF051F">
        <w:rPr>
          <w:rFonts w:ascii="仿宋_GB2312" w:eastAsia="仿宋_GB2312" w:hAnsi="仿宋_GB2312" w:cs="仿宋_GB2312" w:hint="eastAsia"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DE9" w:rsidRDefault="009C2DE9" w:rsidP="00904F7A">
      <w:r>
        <w:separator/>
      </w:r>
    </w:p>
  </w:endnote>
  <w:endnote w:type="continuationSeparator" w:id="0">
    <w:p w:rsidR="009C2DE9" w:rsidRDefault="009C2DE9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DE9" w:rsidRDefault="009C2DE9" w:rsidP="00904F7A">
      <w:r>
        <w:separator/>
      </w:r>
    </w:p>
  </w:footnote>
  <w:footnote w:type="continuationSeparator" w:id="0">
    <w:p w:rsidR="009C2DE9" w:rsidRDefault="009C2DE9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811F9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C2DE9"/>
    <w:rsid w:val="009D47EE"/>
    <w:rsid w:val="00A327FC"/>
    <w:rsid w:val="00A817A5"/>
    <w:rsid w:val="00A86015"/>
    <w:rsid w:val="00AB24DC"/>
    <w:rsid w:val="00B61834"/>
    <w:rsid w:val="00C72DA4"/>
    <w:rsid w:val="00D10B39"/>
    <w:rsid w:val="00E170D2"/>
    <w:rsid w:val="00EF051F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2025-10-17T06:19:00Z</dcterms:modified>
</cp:coreProperties>
</file>