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（2024）川北减建字第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655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罪犯秦龙，男，1998年6月17日出生，汉族，初中文化，无业，原户籍所在地：四川省南充市高坪区。现在四川省川北监狱九监区服刑。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因犯抢劫罪,经南充市嘉陵区人民法院于2013年7月5日以(2013)嘉刑初字第44号刑事判决书判处有期徒刑九年,处罚金3000元,服刑于四川省成都未成年犯管教所,服刑期间两次减刑一年九个月,2018年12月7日,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</w:t>
      </w:r>
      <w:r>
        <w:rPr>
          <w:rFonts w:hint="eastAsia" w:ascii="仿宋_GB2312" w:eastAsia="仿宋_GB2312"/>
          <w:b w:val="0"/>
          <w:sz w:val="32"/>
          <w:szCs w:val="32"/>
        </w:rPr>
        <w:t>成都市中级人民法院作出(2018)川01刑更5473号刑事裁定书,裁定对罪犯秦龙予以假释,假释考验期至2019年12月2日。因抢劫罪,经四川省南充市高坪区人民法院于2020年9月14日作出(2020)川1303刑初55号刑事判决书，判处有期徒刑五年六个月,并处罚金8000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，责令共同退赔被害人经济损失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35246.17元</w:t>
      </w:r>
      <w:r>
        <w:rPr>
          <w:rFonts w:hint="eastAsia" w:ascii="仿宋_GB2312" w:eastAsia="仿宋_GB2312"/>
          <w:b w:val="0"/>
          <w:sz w:val="32"/>
          <w:szCs w:val="32"/>
        </w:rPr>
        <w:t>。被告人秦龙未提出上诉。刑期自2019年9月18日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至2025年3月17日止，于2020年10月21日送我狱执行刑罚。服刑期间刑罚变更执行情况：四川省南充市高坪区人民法院于2022年6月15日作出(2022)川1303刑再1号刑事判决书,撤销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</w:t>
      </w:r>
      <w:r>
        <w:rPr>
          <w:rFonts w:hint="eastAsia" w:ascii="仿宋_GB2312" w:eastAsia="仿宋_GB2312"/>
          <w:b w:val="0"/>
          <w:sz w:val="32"/>
          <w:szCs w:val="32"/>
        </w:rPr>
        <w:t>成都市中级人民法院(2018)川01刑更5473号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秦龙假释</w:t>
      </w:r>
      <w:r>
        <w:rPr>
          <w:rFonts w:hint="eastAsia" w:ascii="仿宋_GB2312" w:eastAsia="仿宋_GB2312"/>
          <w:b w:val="0"/>
          <w:sz w:val="32"/>
          <w:szCs w:val="32"/>
        </w:rPr>
        <w:t>刑事裁定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 w:val="0"/>
          <w:sz w:val="32"/>
          <w:szCs w:val="32"/>
        </w:rPr>
        <w:t>撤销四川省南充市高坪区人民法院(2020)川1303刑初55号刑事判决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 w:val="0"/>
          <w:sz w:val="32"/>
          <w:szCs w:val="32"/>
        </w:rPr>
        <w:t>被告人秦龙犯抢劫罪, 判处有期徒刑五年六个月,并处罚金8000元,与前罪没有执行的刑罚并罚,决定执行有期徒刑六年,并处罚金8000元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，责令共同退赔被害人经济损失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35246.17元</w:t>
      </w:r>
      <w:r>
        <w:rPr>
          <w:rFonts w:hint="eastAsia" w:ascii="仿宋_GB2312" w:eastAsia="仿宋_GB2312"/>
          <w:b w:val="0"/>
          <w:sz w:val="32"/>
          <w:szCs w:val="32"/>
        </w:rPr>
        <w:t>。四川省南充市高坪区人民法院于2023年2月27日作出(2023)川1303刑再1号刑事判决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书</w:t>
      </w:r>
      <w:r>
        <w:rPr>
          <w:rFonts w:hint="eastAsia" w:ascii="仿宋_GB2312" w:eastAsia="仿宋_GB2312"/>
          <w:b w:val="0"/>
          <w:sz w:val="32"/>
          <w:szCs w:val="32"/>
        </w:rPr>
        <w:t>,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维持本院（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）川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1303刑初55号刑事判决第五项，即责令共同退赔被害经济损失35246.17元；</w:t>
      </w:r>
      <w:r>
        <w:rPr>
          <w:rFonts w:hint="eastAsia" w:ascii="仿宋_GB2312" w:eastAsia="仿宋_GB2312"/>
          <w:b w:val="0"/>
          <w:sz w:val="32"/>
          <w:szCs w:val="32"/>
        </w:rPr>
        <w:t>撤销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四川省</w:t>
      </w:r>
      <w:r>
        <w:rPr>
          <w:rFonts w:hint="eastAsia" w:ascii="仿宋_GB2312" w:eastAsia="仿宋_GB2312"/>
          <w:b w:val="0"/>
          <w:sz w:val="32"/>
          <w:szCs w:val="32"/>
        </w:rPr>
        <w:t>成都市中级人民法院(2018)川01刑更5473号刑事裁定书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 w:val="0"/>
          <w:sz w:val="32"/>
          <w:szCs w:val="32"/>
        </w:rPr>
        <w:t>撤销本院(2022)川1303刑再1号刑事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判决；</w:t>
      </w:r>
      <w:r>
        <w:rPr>
          <w:rFonts w:hint="eastAsia" w:ascii="仿宋_GB2312" w:eastAsia="仿宋_GB2312"/>
          <w:b w:val="0"/>
          <w:sz w:val="32"/>
          <w:szCs w:val="32"/>
        </w:rPr>
        <w:t>撤销本院(2020)川1303刑初55号刑事判决的第一项,被告人秦龙犯抢劫罪, 判处有期徒刑五年六个月,并处罚金8000元,与前罪没有执行的刑罚并罚,决定执行有期徒刑六年,并处罚金8000元。刑期自2019年9月18日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至2025年9月17日止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</w:t>
      </w:r>
      <w:r>
        <w:rPr>
          <w:rFonts w:hint="eastAsia" w:ascii="仿宋_GB2312" w:eastAsia="仿宋_GB2312"/>
          <w:b w:val="0"/>
          <w:sz w:val="32"/>
          <w:szCs w:val="32"/>
        </w:rPr>
        <w:t>成绩合格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；积极参加劳动，完成劳动任务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获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2022年度监狱罪犯改造积极分子。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已全部完财产性判项。</w:t>
      </w:r>
      <w:r>
        <w:rPr>
          <w:rFonts w:hint="eastAsia" w:ascii="仿宋_GB2312" w:eastAsia="仿宋_GB2312"/>
          <w:b w:val="0"/>
          <w:sz w:val="32"/>
          <w:szCs w:val="32"/>
        </w:rPr>
        <w:t>本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罪犯秦龙</w:t>
      </w:r>
      <w:r>
        <w:rPr>
          <w:rFonts w:hint="eastAsia" w:ascii="仿宋_GB2312" w:eastAsia="仿宋_GB2312"/>
          <w:b w:val="0"/>
          <w:sz w:val="32"/>
          <w:szCs w:val="32"/>
        </w:rPr>
        <w:t>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sz w:val="32"/>
          <w:szCs w:val="32"/>
        </w:rPr>
        <w:t>获得表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个</w:t>
      </w:r>
      <w:r>
        <w:rPr>
          <w:rFonts w:hint="eastAsia" w:ascii="仿宋_GB2312" w:eastAsia="仿宋_GB2312"/>
          <w:b w:val="0"/>
          <w:sz w:val="32"/>
          <w:szCs w:val="32"/>
        </w:rPr>
        <w:t xml:space="preserve">，悔改表现评定结论为确有悔改表现。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b w:val="0"/>
          <w:color w:val="C0000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综上所述，罪犯秦龙在服刑期间能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认罪悔罪；遵守监规，接受教育改造；积极参加学习，</w:t>
      </w:r>
      <w:r>
        <w:rPr>
          <w:rFonts w:hint="eastAsia" w:ascii="仿宋_GB2312" w:eastAsia="仿宋_GB2312"/>
          <w:b w:val="0"/>
          <w:sz w:val="32"/>
          <w:szCs w:val="32"/>
        </w:rPr>
        <w:t>成绩合格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；完成劳动任务；</w:t>
      </w:r>
      <w:r>
        <w:rPr>
          <w:rFonts w:hint="eastAsia" w:ascii="仿宋_GB2312" w:eastAsia="仿宋_GB2312"/>
          <w:b w:val="0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为此，根据《中华人民共和国监狱法》第二十九条、《中华人民共和国刑法》第七十八条、《中华人民共和国刑事诉讼法》第二百七十三条第二款的规定，建议对罪犯秦龙减去有期徒刑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b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9" w:firstLineChars="1803"/>
        <w:textAlignment w:val="auto"/>
        <w:rPr>
          <w:rFonts w:ascii="仿宋_GB2312" w:eastAsia="仿宋_GB2312"/>
          <w:b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920" w:firstLineChars="1850"/>
        <w:textAlignment w:val="auto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2024年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324E9"/>
    <w:rsid w:val="00041BFB"/>
    <w:rsid w:val="000510AD"/>
    <w:rsid w:val="000A048D"/>
    <w:rsid w:val="000D591F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86F74"/>
    <w:rsid w:val="003B6691"/>
    <w:rsid w:val="003B782C"/>
    <w:rsid w:val="003C0A33"/>
    <w:rsid w:val="003C34AC"/>
    <w:rsid w:val="00414469"/>
    <w:rsid w:val="004764CC"/>
    <w:rsid w:val="004F5745"/>
    <w:rsid w:val="00516884"/>
    <w:rsid w:val="00533179"/>
    <w:rsid w:val="00542D61"/>
    <w:rsid w:val="005D72A4"/>
    <w:rsid w:val="005E6A6B"/>
    <w:rsid w:val="005F2EFE"/>
    <w:rsid w:val="00603B56"/>
    <w:rsid w:val="00697410"/>
    <w:rsid w:val="006A0E56"/>
    <w:rsid w:val="006E7EB9"/>
    <w:rsid w:val="006F15D5"/>
    <w:rsid w:val="0071468B"/>
    <w:rsid w:val="00716A57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57FBB"/>
    <w:rsid w:val="00B81EFD"/>
    <w:rsid w:val="00B9286F"/>
    <w:rsid w:val="00B95B9F"/>
    <w:rsid w:val="00BA2BEF"/>
    <w:rsid w:val="00BB3500"/>
    <w:rsid w:val="00C038EC"/>
    <w:rsid w:val="00CB6BC2"/>
    <w:rsid w:val="00CC7651"/>
    <w:rsid w:val="00CF6045"/>
    <w:rsid w:val="00D06957"/>
    <w:rsid w:val="00D3525D"/>
    <w:rsid w:val="00D470ED"/>
    <w:rsid w:val="00D51B6B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94211"/>
    <w:rsid w:val="00FA769A"/>
    <w:rsid w:val="09B84BBB"/>
    <w:rsid w:val="09DC2EB8"/>
    <w:rsid w:val="0A7B2AFE"/>
    <w:rsid w:val="13845329"/>
    <w:rsid w:val="13BA40DC"/>
    <w:rsid w:val="193F54E2"/>
    <w:rsid w:val="1D0D5572"/>
    <w:rsid w:val="1E0010C5"/>
    <w:rsid w:val="1FEC33EF"/>
    <w:rsid w:val="20B42A04"/>
    <w:rsid w:val="2139145C"/>
    <w:rsid w:val="23BB03B0"/>
    <w:rsid w:val="2FFB793E"/>
    <w:rsid w:val="31E87A2F"/>
    <w:rsid w:val="32B728F7"/>
    <w:rsid w:val="38EC77BC"/>
    <w:rsid w:val="39AF2C14"/>
    <w:rsid w:val="3A7B6FA3"/>
    <w:rsid w:val="3DCA6087"/>
    <w:rsid w:val="3DE36ABA"/>
    <w:rsid w:val="4588719E"/>
    <w:rsid w:val="469E2F37"/>
    <w:rsid w:val="483D056E"/>
    <w:rsid w:val="4CD702E3"/>
    <w:rsid w:val="4D8A7F1C"/>
    <w:rsid w:val="502E152B"/>
    <w:rsid w:val="54E83D09"/>
    <w:rsid w:val="5AAE2F4E"/>
    <w:rsid w:val="5C614CFC"/>
    <w:rsid w:val="5C8C5A72"/>
    <w:rsid w:val="5D1F04DB"/>
    <w:rsid w:val="5D547CBF"/>
    <w:rsid w:val="5D7F66B4"/>
    <w:rsid w:val="5F030B97"/>
    <w:rsid w:val="602166D3"/>
    <w:rsid w:val="630747F6"/>
    <w:rsid w:val="65113F82"/>
    <w:rsid w:val="654B7DCF"/>
    <w:rsid w:val="6B1A02D2"/>
    <w:rsid w:val="6BE11DA0"/>
    <w:rsid w:val="6E536922"/>
    <w:rsid w:val="73F83E91"/>
    <w:rsid w:val="742831AA"/>
    <w:rsid w:val="76ED2F99"/>
    <w:rsid w:val="7E95433C"/>
    <w:rsid w:val="7EDD6C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174</Words>
  <Characters>994</Characters>
  <Lines>8</Lines>
  <Paragraphs>2</Paragraphs>
  <TotalTime>28</TotalTime>
  <ScaleCrop>false</ScaleCrop>
  <LinksUpToDate>false</LinksUpToDate>
  <CharactersWithSpaces>1166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2024-04-18T01:25:00Z</cp:lastPrinted>
  <dcterms:modified xsi:type="dcterms:W3CDTF">2024-12-09T08:06:15Z</dcterms:modified>
  <dc:title>提请减刑建议书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