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376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足巴甲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1995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28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val="en-US" w:eastAsia="zh-CN"/>
        </w:rPr>
        <w:t>藏</w:t>
      </w:r>
      <w:r>
        <w:rPr>
          <w:rFonts w:hint="eastAsia" w:ascii="仿宋" w:hAnsi="仿宋" w:eastAsia="仿宋"/>
        </w:rPr>
        <w:t>族，</w:t>
      </w:r>
      <w:r>
        <w:rPr>
          <w:rFonts w:hint="eastAsia" w:ascii="仿宋" w:hAnsi="仿宋" w:eastAsia="仿宋"/>
          <w:lang w:val="en-US" w:eastAsia="zh-CN"/>
        </w:rPr>
        <w:t>文盲</w:t>
      </w:r>
      <w:r>
        <w:rPr>
          <w:rFonts w:hint="eastAsia" w:ascii="仿宋" w:hAnsi="仿宋" w:eastAsia="仿宋"/>
        </w:rPr>
        <w:t>，现在四川省阿坝监狱服刑。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Cs w:val="32"/>
        </w:rPr>
        <w:t>综上所述，罪犯</w:t>
      </w:r>
      <w:r>
        <w:rPr>
          <w:rFonts w:hint="eastAsia" w:ascii="仿宋" w:hAnsi="仿宋" w:eastAsia="仿宋"/>
          <w:szCs w:val="32"/>
          <w:lang w:eastAsia="zh-CN"/>
        </w:rPr>
        <w:t>足巴甲</w:t>
      </w:r>
      <w:r>
        <w:rPr>
          <w:rFonts w:hint="eastAsia" w:ascii="仿宋" w:hAnsi="仿宋" w:eastAsia="仿宋"/>
          <w:szCs w:val="32"/>
        </w:rPr>
        <w:t>在服刑期间，认罪悔罪，遵守法律法规及监规，接受教育改造，确有悔改表现</w:t>
      </w:r>
      <w:r>
        <w:rPr>
          <w:rFonts w:hint="eastAsia" w:ascii="仿宋" w:hAnsi="仿宋" w:eastAsia="仿宋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szCs w:val="32"/>
          <w:lang w:eastAsia="zh-CN"/>
        </w:rPr>
        <w:t>足巴甲</w:t>
      </w:r>
      <w:r>
        <w:rPr>
          <w:rFonts w:hint="eastAsia" w:ascii="仿宋" w:hAnsi="仿宋" w:eastAsia="仿宋"/>
          <w:szCs w:val="32"/>
        </w:rPr>
        <w:t>减刑</w:t>
      </w:r>
      <w:r>
        <w:rPr>
          <w:rFonts w:hint="eastAsia" w:ascii="仿宋" w:hAnsi="仿宋" w:eastAsia="仿宋"/>
          <w:szCs w:val="32"/>
          <w:lang w:val="en-US" w:eastAsia="zh-CN"/>
        </w:rPr>
        <w:t>六</w:t>
      </w:r>
      <w:r>
        <w:rPr>
          <w:rFonts w:hint="eastAsia" w:ascii="仿宋" w:hAnsi="仿宋" w:eastAsia="仿宋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0AD76D09"/>
    <w:rsid w:val="0BB92B70"/>
    <w:rsid w:val="0EDD10FF"/>
    <w:rsid w:val="139C5DC4"/>
    <w:rsid w:val="1C9200E2"/>
    <w:rsid w:val="1CAD434C"/>
    <w:rsid w:val="260E55FE"/>
    <w:rsid w:val="42C85EB1"/>
    <w:rsid w:val="4D49119F"/>
    <w:rsid w:val="6F7B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2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dcterms:modified xsi:type="dcterms:W3CDTF">2025-09-15T07:12:42Z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