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</w:t>
      </w:r>
      <w:r>
        <w:rPr>
          <w:rFonts w:hint="eastAsia" w:ascii="仿宋_GB2312" w:hAnsi="宋体" w:eastAsia="仿宋_GB2312" w:cs="仿宋"/>
          <w:sz w:val="32"/>
          <w:szCs w:val="32"/>
          <w:lang w:val="en-US" w:eastAsia="zh-CN"/>
        </w:rPr>
        <w:t>358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Cs w:val="32"/>
        </w:rPr>
        <w:t>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唐宗贤</w:t>
      </w:r>
      <w:bookmarkEnd w:id="0"/>
      <w:r>
        <w:rPr>
          <w:rFonts w:hint="eastAsia" w:ascii="仿宋_GB2312" w:hAnsi="仿宋_GB2312" w:eastAsia="仿宋_GB2312" w:cs="仿宋_GB2312"/>
          <w:szCs w:val="32"/>
        </w:rPr>
        <w:t>，男，19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68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Cs w:val="32"/>
        </w:rPr>
        <w:t>文化，现在阿坝监狱服刑。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唐宗贤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在服刑期间，认罪悔罪，遵规守纪，积极改造，确有悔改表现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唐宗贤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华文中宋" w:hAnsi="华文中宋" w:eastAsia="华文中宋" w:cs="华文中宋"/>
          <w:sz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B5013"/>
    <w:rsid w:val="6A5B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2025-09-15T06:40:00Z</dcterms:created>
  <dc:creator>文盈盈</dc:creator>
  <cp:lastModifiedBy>文盈盈</cp:lastModifiedBy>
  <dcterms:modified xsi:type="dcterms:W3CDTF">2025-09-15T06:40:13Z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