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吴伟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1986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4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27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</w:t>
      </w:r>
      <w:r>
        <w:rPr>
          <w:rFonts w:hint="eastAsia" w:hAnsi="仿宋_GB2312" w:cs="仿宋_GB2312"/>
          <w:szCs w:val="32"/>
        </w:rPr>
        <w:t>族，</w:t>
      </w:r>
      <w:r>
        <w:rPr>
          <w:rFonts w:hint="eastAsia" w:hAnsi="仿宋_GB2312" w:cs="仿宋_GB2312"/>
          <w:szCs w:val="32"/>
          <w:lang w:eastAsia="zh-CN"/>
        </w:rPr>
        <w:t>大学文化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吴伟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吴伟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54D6A"/>
    <w:rsid w:val="0B55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2025-09-15T06:40:00Z</dcterms:created>
  <dc:creator>文盈盈</dc:creator>
  <cp:lastModifiedBy>文盈盈</cp:lastModifiedBy>
  <dcterms:modified xsi:type="dcterms:W3CDTF">2025-09-15T06:40:47Z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