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（2025）省阿监减字第2</w:t>
      </w:r>
      <w:r>
        <w:rPr>
          <w:rFonts w:ascii="仿宋" w:hAnsi="仿宋" w:eastAsia="仿宋"/>
          <w:sz w:val="32"/>
          <w:szCs w:val="32"/>
        </w:rPr>
        <w:t>79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罪犯益西吉村</w:t>
      </w:r>
      <w:bookmarkEnd w:id="0"/>
      <w:r>
        <w:rPr>
          <w:rFonts w:hint="eastAsia" w:ascii="仿宋" w:hAnsi="仿宋" w:eastAsia="仿宋"/>
        </w:rPr>
        <w:t>，男，1976年5月4日出生，文盲，现在四川省阿坝监狱服刑。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罪犯益西吉村服刑期间，认罪悔罪，遵规守纪，积极改造，确有悔改表现。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为此，根据《中华人民共和国监狱法》第二十九条，《中华人民共和国刑法》第七十八条，《中华人民共和国刑事诉讼法》第二百七十三条第二款的规定，建议对罪犯益西吉村减刑八个月。特报请裁定。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N/>
        <w:bidi w:val="0"/>
        <w:adjustRightInd/>
        <w:snapToGrid/>
        <w:spacing w:line="57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2025年7月11日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B1040"/>
    <w:rsid w:val="51DB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2025-07-16T07:06:00Z</dcterms:created>
  <dc:creator>文盈盈</dc:creator>
  <cp:lastModifiedBy>文盈盈</cp:lastModifiedBy>
  <dcterms:modified xsi:type="dcterms:W3CDTF">2025-07-16T07:06:27Z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