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317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bookmarkStart w:id="0" w:name="_GoBack"/>
      <w:r>
        <w:rPr>
          <w:rFonts w:hint="eastAsia" w:ascii="仿宋" w:hAnsi="仿宋" w:eastAsia="仿宋" w:cs="仿宋"/>
          <w:sz w:val="32"/>
        </w:rPr>
        <w:t>罪犯蒋珂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</w:rPr>
        <w:t>1980年1月17日出生</w:t>
      </w:r>
      <w:r>
        <w:rPr>
          <w:rFonts w:hint="eastAsia" w:ascii="仿宋" w:hAnsi="仿宋" w:eastAsia="仿宋" w:cs="仿宋"/>
          <w:sz w:val="32"/>
          <w:szCs w:val="32"/>
        </w:rPr>
        <w:t>，高中文化，现在四川省阿坝监狱七监区服刑。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罪犯蒋珂在服刑期间，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为此，根据《中华人民共和国监狱法》第二十九条、《中华人民共和国刑法》第七十八条、《中华人民共和国刑事诉讼法》第二百七十三条第二款的规定，建议对罪犯蒋珂减刑六个月。特报请裁定。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800" w:firstLineChars="25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B1145"/>
    <w:rsid w:val="49AB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2025-07-17T01:46:00Z</dcterms:created>
  <dc:creator>文盈盈</dc:creator>
  <cp:lastModifiedBy>文盈盈</cp:lastModifiedBy>
  <dcterms:modified xsi:type="dcterms:W3CDTF">2025-07-17T01:46:19Z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