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（2025）省阿监减字第2</w:t>
      </w:r>
      <w:r>
        <w:rPr>
          <w:rFonts w:ascii="仿宋" w:hAnsi="仿宋" w:eastAsia="仿宋"/>
          <w:sz w:val="32"/>
          <w:szCs w:val="32"/>
        </w:rPr>
        <w:t>73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罪犯西热</w:t>
      </w:r>
      <w:bookmarkEnd w:id="0"/>
      <w:r>
        <w:rPr>
          <w:rFonts w:hint="eastAsia" w:ascii="仿宋" w:hAnsi="仿宋" w:eastAsia="仿宋"/>
        </w:rPr>
        <w:t>，男，1991年8月1出生，文盲，现在四川省阿坝监狱服刑。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罪犯西热在服刑期间，认罪悔罪，遵规守纪，积极改造，确有悔改表现。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为此，根据《中华人民共和国监狱法》第二十九条，《中华人民共和国刑法》第七十八条，《中华人民共和国刑事诉讼法》第二百七十三条第二款的规定，建议对罪犯西热减刑七个月。特报请裁定。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A4974"/>
    <w:rsid w:val="3E0A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2025-07-16T07:09:00Z</dcterms:created>
  <dc:creator>文盈盈</dc:creator>
  <cp:lastModifiedBy>文盈盈</cp:lastModifiedBy>
  <dcterms:modified xsi:type="dcterms:W3CDTF">2025-07-16T07:10:10Z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