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华文中宋" w:hAnsi="华文中宋" w:eastAsia="华文中宋" w:cs="华文中宋"/>
          <w:sz w:val="44"/>
        </w:rPr>
      </w:pPr>
      <w:r>
        <w:rPr>
          <w:rFonts w:hint="eastAsia" w:ascii="华文中宋" w:hAnsi="华文中宋" w:eastAsia="华文中宋" w:cs="华文中宋"/>
          <w:sz w:val="44"/>
        </w:rPr>
        <w:t>四川省阿坝监狱</w:t>
      </w:r>
    </w:p>
    <w:p>
      <w:pPr>
        <w:spacing w:line="579" w:lineRule="exact"/>
        <w:jc w:val="center"/>
        <w:rPr>
          <w:rFonts w:ascii="华文中宋" w:hAnsi="华文中宋" w:eastAsia="华文中宋" w:cs="华文中宋"/>
          <w:sz w:val="44"/>
        </w:rPr>
      </w:pPr>
      <w:r>
        <w:rPr>
          <w:rFonts w:hint="eastAsia" w:ascii="华文中宋" w:hAnsi="华文中宋" w:eastAsia="华文中宋" w:cs="华文中宋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28"/>
        </w:rPr>
        <w:t xml:space="preserve">  </w:t>
      </w:r>
      <w:r>
        <w:rPr>
          <w:rFonts w:hint="eastAsia" w:ascii="仿宋" w:hAnsi="仿宋" w:eastAsia="仿宋" w:cs="仿宋_GB2312"/>
          <w:sz w:val="32"/>
          <w:szCs w:val="32"/>
        </w:rPr>
        <w:t xml:space="preserve">  （2025）省阿监减字第2</w:t>
      </w:r>
      <w:r>
        <w:rPr>
          <w:rFonts w:ascii="仿宋" w:hAnsi="仿宋" w:eastAsia="仿宋" w:cs="仿宋_GB2312"/>
          <w:sz w:val="32"/>
          <w:szCs w:val="32"/>
        </w:rPr>
        <w:t>16</w:t>
      </w:r>
      <w:r>
        <w:rPr>
          <w:rFonts w:hint="eastAsia" w:ascii="仿宋" w:hAnsi="仿宋" w:eastAsia="仿宋" w:cs="仿宋_GB2312"/>
          <w:sz w:val="32"/>
          <w:szCs w:val="32"/>
        </w:rPr>
        <w:t>号</w:t>
      </w:r>
    </w:p>
    <w:p>
      <w:pPr>
        <w:pStyle w:val="2"/>
        <w:spacing w:line="579" w:lineRule="exact"/>
        <w:rPr>
          <w:rFonts w:ascii="仿宋" w:hAnsi="仿宋" w:eastAsia="仿宋" w:cs="仿宋_GB2312"/>
          <w:szCs w:val="32"/>
        </w:rPr>
      </w:pPr>
      <w:r>
        <w:rPr>
          <w:rFonts w:hint="eastAsia" w:ascii="仿宋" w:hAnsi="仿宋" w:eastAsia="仿宋" w:cs="仿宋_GB2312"/>
          <w:szCs w:val="32"/>
        </w:rPr>
        <w:t>罪犯陈建军，男，1970年1月20日出生，小学文化，现在四川省阿坝监狱服刑。</w:t>
      </w:r>
    </w:p>
    <w:p>
      <w:pPr>
        <w:spacing w:line="579" w:lineRule="exact"/>
        <w:ind w:left="-57"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罪犯陈建军在服刑期间，认罪悔罪，遵规守纪，积极改造，确有悔改表现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</w:rPr>
        <w:t>。</w:t>
      </w:r>
    </w:p>
    <w:p>
      <w:pPr>
        <w:spacing w:line="579" w:lineRule="exact"/>
        <w:ind w:left="-56" w:firstLine="800" w:firstLineChars="25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24"/>
          <w:lang w:bidi="ar"/>
        </w:rPr>
        <w:t>为此，根据《中华人民共和国监狱法》</w:t>
      </w:r>
      <w:r>
        <w:rPr>
          <w:rFonts w:hint="eastAsia" w:ascii="仿宋" w:hAnsi="仿宋" w:eastAsia="仿宋"/>
          <w:sz w:val="32"/>
          <w:szCs w:val="32"/>
        </w:rPr>
        <w:t>第二十九条，</w:t>
      </w:r>
      <w:r>
        <w:rPr>
          <w:rFonts w:hint="eastAsia" w:ascii="仿宋" w:hAnsi="仿宋" w:eastAsia="仿宋" w:cs="仿宋_GB2312"/>
          <w:sz w:val="32"/>
          <w:szCs w:val="24"/>
          <w:lang w:bidi="ar"/>
        </w:rPr>
        <w:t>《中华人民共和国刑法》第八十一条、八十二条，《中华人民共和国刑事诉讼法》第二百七十三条第二款的规定，建议对罪犯</w:t>
      </w:r>
      <w:r>
        <w:rPr>
          <w:rFonts w:hint="eastAsia" w:ascii="仿宋" w:hAnsi="仿宋" w:eastAsia="仿宋" w:cs="仿宋_GB2312"/>
          <w:sz w:val="32"/>
          <w:szCs w:val="32"/>
        </w:rPr>
        <w:t>陈建军</w:t>
      </w:r>
      <w:r>
        <w:rPr>
          <w:rFonts w:hint="eastAsia" w:ascii="仿宋" w:hAnsi="仿宋" w:eastAsia="仿宋" w:cs="仿宋_GB2312"/>
          <w:sz w:val="32"/>
          <w:szCs w:val="24"/>
          <w:lang w:bidi="ar"/>
        </w:rPr>
        <w:t>报请减刑七个月。特报请裁定。</w:t>
      </w:r>
    </w:p>
    <w:p>
      <w:pPr>
        <w:pStyle w:val="5"/>
        <w:spacing w:line="579" w:lineRule="exact"/>
        <w:ind w:left="-56" w:firstLine="64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四川省德阳市中级人民法院</w:t>
      </w:r>
    </w:p>
    <w:p>
      <w:pPr>
        <w:pStyle w:val="5"/>
        <w:spacing w:line="579" w:lineRule="exact"/>
        <w:rPr>
          <w:rFonts w:ascii="仿宋" w:hAnsi="仿宋" w:eastAsia="仿宋" w:cs="仿宋_GB2312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                       四川省阿坝监狱</w:t>
      </w:r>
    </w:p>
    <w:p>
      <w:pPr>
        <w:pStyle w:val="5"/>
        <w:spacing w:line="579" w:lineRule="exact"/>
        <w:ind w:left="-56" w:firstLine="640"/>
        <w:jc w:val="right"/>
        <w:rPr>
          <w:rFonts w:ascii="仿宋" w:hAnsi="仿宋" w:eastAsia="仿宋"/>
          <w:sz w:val="44"/>
        </w:rPr>
      </w:pPr>
      <w:r>
        <w:rPr>
          <w:rFonts w:hint="eastAsia" w:ascii="仿宋" w:hAnsi="仿宋" w:eastAsia="仿宋" w:cs="仿宋_GB2312"/>
          <w:sz w:val="32"/>
          <w:szCs w:val="32"/>
        </w:rPr>
        <w:t>2025年5月7日</w:t>
      </w:r>
    </w:p>
    <w:p>
      <w:pPr>
        <w:spacing w:line="579" w:lineRule="exact"/>
        <w:jc w:val="center"/>
        <w:rPr>
          <w:rFonts w:hint="eastAsia" w:ascii="方正小标宋简体" w:hAnsi="宋体" w:eastAsia="方正小标宋简体"/>
          <w:sz w:val="44"/>
        </w:rPr>
      </w:pPr>
    </w:p>
    <w:p>
      <w:pPr>
        <w:spacing w:line="579" w:lineRule="exact"/>
        <w:jc w:val="center"/>
        <w:rPr>
          <w:rFonts w:hint="eastAsia" w:ascii="方正小标宋简体" w:hAnsi="宋体" w:eastAsia="方正小标宋简体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60699C"/>
    <w:rsid w:val="6F576C43"/>
    <w:rsid w:val="7060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2025-05-09T03:08:00Z</dcterms:created>
  <dc:creator>文盈盈</dc:creator>
  <cp:lastModifiedBy>文盈盈</cp:lastModifiedBy>
  <dcterms:modified xsi:type="dcterms:W3CDTF">2025-05-09T04:18:19Z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