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245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罪犯王忠，男，</w:t>
      </w:r>
      <w:r>
        <w:rPr>
          <w:rFonts w:ascii="仿宋" w:hAnsi="仿宋" w:eastAsia="仿宋"/>
        </w:rPr>
        <w:t>1968</w:t>
      </w:r>
      <w:r>
        <w:rPr>
          <w:rFonts w:hint="eastAsia" w:ascii="仿宋" w:hAnsi="仿宋" w:eastAsia="仿宋"/>
        </w:rPr>
        <w:t>年</w:t>
      </w:r>
      <w:r>
        <w:rPr>
          <w:rFonts w:ascii="仿宋" w:hAnsi="仿宋" w:eastAsia="仿宋"/>
        </w:rPr>
        <w:t>9</w:t>
      </w:r>
      <w:r>
        <w:rPr>
          <w:rFonts w:hint="eastAsia" w:ascii="仿宋" w:hAnsi="仿宋" w:eastAsia="仿宋"/>
        </w:rPr>
        <w:t>月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日出生，初中文化，现在四川省阿坝监狱服刑。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-56"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该犯在服刑期间，认真遵守监规，接收教育改造</w:t>
      </w:r>
      <w:r>
        <w:rPr>
          <w:rFonts w:hint="eastAsia" w:ascii="仿宋" w:hAnsi="仿宋" w:eastAsia="仿宋"/>
          <w:sz w:val="32"/>
          <w:szCs w:val="32"/>
        </w:rPr>
        <w:t>，确有悔改表现。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为此，根据《中华人民共和国监狱法》第二十九条、《中华人民共和国刑法》第七十八条、《中华人民共和国刑事诉讼法》第二百七十三条第二款的规定，建议对罪犯王忠减刑八个月。特报请裁定。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2025年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65578"/>
    <w:rsid w:val="6AB65578"/>
    <w:rsid w:val="717D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2025-05-09T04:43:00Z</dcterms:created>
  <dc:creator>文盈盈</dc:creator>
  <cp:lastModifiedBy>文盈盈</cp:lastModifiedBy>
  <dcterms:modified xsi:type="dcterms:W3CDTF">2025-05-09T04:47:55Z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