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Cs w:val="21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jc w:val="center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ascii="仿宋" w:hAnsi="仿宋" w:eastAsia="仿宋"/>
          <w:sz w:val="32"/>
          <w:szCs w:val="32"/>
        </w:rPr>
        <w:t>260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罪犯袁小东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</w:rPr>
        <w:t>1975年2月13日出生</w:t>
      </w:r>
      <w:r>
        <w:rPr>
          <w:rFonts w:hint="eastAsia" w:ascii="仿宋" w:hAnsi="仿宋" w:eastAsia="仿宋" w:cs="仿宋"/>
          <w:sz w:val="32"/>
          <w:szCs w:val="32"/>
        </w:rPr>
        <w:t>，大学文化，</w:t>
      </w:r>
      <w:r>
        <w:rPr>
          <w:rFonts w:hint="eastAsia" w:ascii="仿宋" w:hAnsi="仿宋" w:eastAsia="仿宋"/>
          <w:sz w:val="32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罪犯袁小东在服刑期间，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为此，根据《中华人民共和国监狱法》第二十九条、《中华人民共和国刑法》第七十八条、《中华人民共和国刑事诉讼法》第二百七十三条第二款的规定，建议对罪犯袁小东减刑七个月。特报请裁定。</w:t>
      </w:r>
    </w:p>
    <w:p>
      <w:pPr>
        <w:spacing w:line="579" w:lineRule="exact"/>
        <w:ind w:left="-57" w:leftChars="-27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</w:t>
      </w:r>
      <w:r>
        <w:rPr>
          <w:rFonts w:ascii="仿宋" w:hAnsi="仿宋" w:eastAsia="仿宋"/>
          <w:sz w:val="32"/>
        </w:rPr>
        <w:t>2025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7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9206B"/>
    <w:rsid w:val="3299206B"/>
    <w:rsid w:val="788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2025-05-08T03:11:00Z</dcterms:created>
  <dc:creator>文盈盈</dc:creator>
  <cp:lastModifiedBy>文盈盈</cp:lastModifiedBy>
  <dcterms:modified xsi:type="dcterms:W3CDTF">2025-05-09T04:18:00Z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