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"/>
          <w:sz w:val="32"/>
          <w:szCs w:val="32"/>
        </w:rPr>
        <w:t>（2025）省阿监减字第1</w:t>
      </w:r>
      <w:r>
        <w:rPr>
          <w:rFonts w:ascii="仿宋_GB2312" w:hAnsi="宋体" w:eastAsia="仿宋_GB2312" w:cs="仿宋"/>
          <w:sz w:val="32"/>
          <w:szCs w:val="32"/>
        </w:rPr>
        <w:t>37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罪犯邓金虎</w:t>
      </w:r>
      <w:bookmarkEnd w:id="0"/>
      <w:r>
        <w:rPr>
          <w:rFonts w:hint="eastAsia" w:hAnsi="宋体"/>
          <w:szCs w:val="32"/>
        </w:rPr>
        <w:t>，男，1991年6月17日出生，汉族，大专文化，无业，原户籍所在地：四川省金堂县。现在阿坝监狱三监区服刑。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因贩卖毒品罪，经四川省成都市中级人民法院于2018年8月27日以（2018）川01刑初6号刑事判决，判处有期徒刑十年，并处罚金50000元，刑期自2017年4月5日起至2027年4月4日止。于2018年10月9日送我狱执行刑罚。服刑期间执行刑期变动情况：经四川省德阳市中级人民法院于2021年5月31日以（2021）川06刑更414号刑事裁定，对其减刑七个月；于2023年5月8日以（2023）川06刑更339号刑事裁定，对其减刑八个月，刑期至2026年1月4日止。</w:t>
      </w:r>
    </w:p>
    <w:p>
      <w:pPr>
        <w:spacing w:line="579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该犯在服刑期间，认罪悔罪；遵守法律法规及监规，接受教育改造，</w:t>
      </w:r>
      <w:r>
        <w:rPr>
          <w:rFonts w:hint="eastAsia" w:ascii="仿宋" w:hAnsi="仿宋" w:eastAsia="仿宋"/>
          <w:sz w:val="32"/>
        </w:rPr>
        <w:t>兼任互监组组长、监舍召集员认真尽责，</w:t>
      </w:r>
      <w:r>
        <w:rPr>
          <w:rFonts w:hint="eastAsia" w:ascii="仿宋_GB2312" w:hAnsi="宋体" w:eastAsia="仿宋_GB2312"/>
          <w:sz w:val="32"/>
          <w:szCs w:val="32"/>
        </w:rPr>
        <w:t>如：202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月-</w:t>
      </w:r>
      <w:r>
        <w:rPr>
          <w:rFonts w:ascii="仿宋_GB2312" w:hAnsi="宋体" w:eastAsia="仿宋_GB2312"/>
          <w:sz w:val="32"/>
          <w:szCs w:val="32"/>
        </w:rPr>
        <w:t>2023</w:t>
      </w:r>
      <w:r>
        <w:rPr>
          <w:rFonts w:hint="eastAsia" w:ascii="仿宋_GB2312" w:hAnsi="宋体" w:eastAsia="仿宋_GB2312"/>
          <w:sz w:val="32"/>
          <w:szCs w:val="32"/>
        </w:rPr>
        <w:t>年7月兼任互监组长尽责，获加分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分；202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月-</w:t>
      </w:r>
      <w:r>
        <w:rPr>
          <w:rFonts w:ascii="仿宋_GB2312" w:hAnsi="宋体" w:eastAsia="仿宋_GB2312"/>
          <w:sz w:val="32"/>
          <w:szCs w:val="32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11</w:t>
      </w:r>
      <w:r>
        <w:rPr>
          <w:rFonts w:hint="eastAsia" w:ascii="仿宋_GB2312" w:hAnsi="宋体" w:eastAsia="仿宋_GB2312"/>
          <w:sz w:val="32"/>
          <w:szCs w:val="32"/>
        </w:rPr>
        <w:t>月兼任互监组长、监舍召集员尽责，获加分</w:t>
      </w:r>
      <w:r>
        <w:rPr>
          <w:rFonts w:ascii="仿宋_GB2312" w:hAnsi="宋体" w:eastAsia="仿宋_GB2312"/>
          <w:sz w:val="32"/>
          <w:szCs w:val="32"/>
        </w:rPr>
        <w:t>11</w:t>
      </w:r>
      <w:r>
        <w:rPr>
          <w:rFonts w:hint="eastAsia" w:ascii="仿宋_GB2312" w:hAnsi="宋体" w:eastAsia="仿宋_GB2312"/>
          <w:sz w:val="32"/>
          <w:szCs w:val="32"/>
        </w:rPr>
        <w:t>分。积极参加思想、文化、职业技术教育，在2024年下半年监狱组织的三课教育学习中取得了合格的成绩。积极参加劳动，努力完成劳动任务。</w:t>
      </w:r>
      <w:r>
        <w:rPr>
          <w:rFonts w:hint="eastAsia" w:ascii="仿宋" w:hAnsi="仿宋" w:eastAsia="仿宋" w:cs="仿宋"/>
          <w:sz w:val="32"/>
          <w:szCs w:val="32"/>
        </w:rPr>
        <w:t>2023年1月13日被评为2022年度监狱改造积极分子。</w:t>
      </w:r>
      <w:r>
        <w:rPr>
          <w:rFonts w:hint="eastAsia" w:ascii="仿宋_GB2312" w:hAnsi="宋体" w:eastAsia="仿宋_GB2312"/>
          <w:sz w:val="32"/>
          <w:szCs w:val="32"/>
        </w:rPr>
        <w:t>罚金50000元，已履行。本考核期内，罪犯邓金虎共获得表扬5个，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宋体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综上所述，罪犯邓金虎在服刑期间，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</w:t>
      </w:r>
    </w:p>
    <w:p>
      <w:pPr>
        <w:pStyle w:val="5"/>
        <w:spacing w:line="579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为此，根据《中华人民共和国监狱法》第二十九条，《中华人民共和国刑法》第七十八条，《中华人民共和国刑事诉讼法》第二百七十三条第二款的规定，建议对罪犯邓金虎减刑八个月。特报请裁定。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210" w:leftChars="-100" w:firstLine="641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spacing w:line="579" w:lineRule="exact"/>
        <w:ind w:left="-210" w:leftChars="-100" w:firstLine="6720" w:firstLineChars="2100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>
      <w:pPr>
        <w:spacing w:line="579" w:lineRule="exact"/>
        <w:ind w:left="-210" w:leftChars="-100"/>
        <w:jc w:val="center"/>
        <w:rPr>
          <w:rFonts w:ascii="华文中宋" w:hAnsi="华文中宋" w:eastAsia="华文中宋" w:cs="华文中宋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E1B9C"/>
    <w:rsid w:val="71CE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2025-03-13T02:28:00Z</dcterms:created>
  <dc:creator>文盈盈</dc:creator>
  <cp:lastModifiedBy>文盈盈</cp:lastModifiedBy>
  <dcterms:modified xsi:type="dcterms:W3CDTF">2025-03-13T02:29:04Z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