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ind w:firstLine="2640" w:firstLineChars="600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4"/>
        <w:spacing w:line="480" w:lineRule="exact"/>
        <w:ind w:firstLine="2640" w:firstLineChars="600"/>
        <w:rPr>
          <w:rFonts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4"/>
        <w:spacing w:line="480" w:lineRule="exact"/>
        <w:ind w:firstLine="880"/>
        <w:jc w:val="center"/>
        <w:rPr>
          <w:rFonts w:ascii="Times New Roman" w:hAnsi="Times New Roman"/>
          <w:color w:val="auto"/>
          <w:sz w:val="44"/>
        </w:rPr>
      </w:pPr>
    </w:p>
    <w:p>
      <w:pPr>
        <w:pStyle w:val="4"/>
        <w:spacing w:line="579" w:lineRule="exact"/>
        <w:ind w:firstLine="560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（20</w:t>
      </w:r>
      <w:r>
        <w:rPr>
          <w:rFonts w:ascii="仿宋" w:hAnsi="仿宋" w:eastAsia="仿宋"/>
          <w:color w:val="auto"/>
          <w:sz w:val="32"/>
        </w:rPr>
        <w:t>25</w:t>
      </w:r>
      <w:r>
        <w:rPr>
          <w:rFonts w:hint="eastAsia" w:ascii="仿宋" w:hAnsi="仿宋" w:eastAsia="仿宋"/>
          <w:color w:val="auto"/>
          <w:sz w:val="32"/>
        </w:rPr>
        <w:t>）省阿监减字第1</w:t>
      </w:r>
      <w:r>
        <w:rPr>
          <w:rFonts w:ascii="仿宋" w:hAnsi="仿宋" w:eastAsia="仿宋"/>
          <w:color w:val="auto"/>
          <w:sz w:val="32"/>
        </w:rPr>
        <w:t>59</w:t>
      </w:r>
      <w:r>
        <w:rPr>
          <w:rFonts w:hint="eastAsia" w:ascii="仿宋" w:hAnsi="仿宋" w:eastAsia="仿宋"/>
          <w:color w:val="auto"/>
          <w:sz w:val="32"/>
        </w:rPr>
        <w:t>号</w:t>
      </w:r>
    </w:p>
    <w:p>
      <w:pPr>
        <w:pStyle w:val="4"/>
        <w:spacing w:line="579" w:lineRule="exact"/>
        <w:ind w:left="-56" w:firstLine="640"/>
        <w:rPr>
          <w:rFonts w:ascii="仿宋" w:hAnsi="仿宋" w:eastAsia="仿宋"/>
          <w:color w:val="auto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  <w:szCs w:val="32"/>
        </w:rPr>
        <w:t>罪犯何文斌</w:t>
      </w:r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，男，1970年9月11日出生，汉族，文盲，捕前职业：农民，原户籍所在地：四川省平武县。现在四川省阿坝监狱五监区服刑。</w:t>
      </w:r>
    </w:p>
    <w:p>
      <w:pPr>
        <w:pStyle w:val="4"/>
        <w:spacing w:line="579" w:lineRule="exact"/>
        <w:ind w:left="-56" w:firstLine="64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曾因非法买卖爆炸物罪被平武县人民法院于2012年1月14日判处有期徒刑十年，于2017年12月22日被四川省广元监狱假释，假释考验期限自2017年12月22日起至2019年9月15日止。因非法制造爆炸物罪，经四川省松潘县人民法院于2022年4月28日以（2022）川3224刑初7号刑事判决书，判处有期徒刑四年。被告人何文斌未提出上诉，刑期自2022年1月29日至2026年1月28日止。于2022年5月27日送我狱执行刑罚。                        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auto"/>
          <w:sz w:val="32"/>
          <w:szCs w:val="24"/>
        </w:rPr>
      </w:pPr>
      <w:r>
        <w:rPr>
          <w:rFonts w:hint="eastAsia" w:ascii="仿宋" w:hAnsi="仿宋" w:eastAsia="仿宋"/>
          <w:color w:val="auto"/>
          <w:sz w:val="32"/>
          <w:szCs w:val="24"/>
        </w:rPr>
        <w:t>该犯在服刑期间，认罪悔罪，基本遵守法律法规及监规，接受教育改造，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积极参加思想、文化、职业技术教育，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************************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  <w:r>
        <w:rPr>
          <w:rFonts w:hint="eastAsia" w:ascii="仿宋" w:hAnsi="仿宋" w:eastAsia="仿宋"/>
          <w:color w:val="auto"/>
          <w:sz w:val="32"/>
          <w:szCs w:val="24"/>
        </w:rPr>
        <w:t>本次考核期内，罪犯何文斌共计获得表扬4个，悔改表现评定结论为：确有悔改表现。</w:t>
      </w:r>
    </w:p>
    <w:p>
      <w:pPr>
        <w:pStyle w:val="4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综上所述，罪犯何文斌在服刑期间，认罪悔罪,遵规守纪,积极改造,确有悔改表现。该犯系累犯，依法应当从严。</w:t>
      </w:r>
    </w:p>
    <w:p>
      <w:pPr>
        <w:pStyle w:val="4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为此，根据《中华人民共和国监狱法》第二十九条，《中华人民共和国刑法》第七十八条，《中华人民共和国刑事诉讼法》第二百七十三条第二款之规定，建议对罪犯何文斌减刑六个月。特报请裁定。</w:t>
      </w:r>
    </w:p>
    <w:p>
      <w:pPr>
        <w:pStyle w:val="4"/>
        <w:spacing w:line="579" w:lineRule="exact"/>
        <w:ind w:left="-56" w:firstLine="640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pStyle w:val="4"/>
        <w:spacing w:line="579" w:lineRule="exac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pStyle w:val="4"/>
        <w:spacing w:line="579" w:lineRule="exact"/>
        <w:rPr>
          <w:rFonts w:ascii="仿宋" w:hAnsi="仿宋" w:eastAsia="仿宋"/>
          <w:color w:val="auto"/>
          <w:sz w:val="32"/>
        </w:rPr>
      </w:pPr>
    </w:p>
    <w:p>
      <w:pPr>
        <w:pStyle w:val="4"/>
        <w:spacing w:line="579" w:lineRule="exact"/>
        <w:ind w:firstLine="5120"/>
        <w:jc w:val="right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四川省阿坝监狱</w:t>
      </w:r>
    </w:p>
    <w:p>
      <w:pPr>
        <w:pStyle w:val="4"/>
        <w:spacing w:line="579" w:lineRule="exact"/>
        <w:ind w:firstLine="6080" w:firstLineChars="1900"/>
        <w:rPr>
          <w:rFonts w:ascii="仿宋" w:hAnsi="仿宋" w:eastAsia="仿宋"/>
          <w:color w:val="auto"/>
          <w:sz w:val="44"/>
        </w:rPr>
      </w:pPr>
      <w:r>
        <w:rPr>
          <w:rFonts w:hint="eastAsia" w:ascii="仿宋" w:hAnsi="仿宋" w:eastAsia="仿宋"/>
          <w:color w:val="auto"/>
          <w:sz w:val="32"/>
        </w:rPr>
        <w:t>202</w:t>
      </w:r>
      <w:r>
        <w:rPr>
          <w:rFonts w:ascii="仿宋" w:hAnsi="仿宋" w:eastAsia="仿宋"/>
          <w:color w:val="auto"/>
          <w:sz w:val="32"/>
        </w:rPr>
        <w:t>5</w:t>
      </w:r>
      <w:r>
        <w:rPr>
          <w:rFonts w:hint="eastAsia" w:ascii="仿宋" w:hAnsi="仿宋" w:eastAsia="仿宋"/>
          <w:color w:val="auto"/>
          <w:sz w:val="32"/>
        </w:rPr>
        <w:t>年3月6日</w:t>
      </w:r>
    </w:p>
    <w:p>
      <w:pPr>
        <w:pStyle w:val="4"/>
        <w:spacing w:line="579" w:lineRule="exact"/>
        <w:rPr>
          <w:rFonts w:ascii="仿宋" w:hAnsi="仿宋" w:eastAsia="仿宋"/>
          <w:color w:val="auto"/>
          <w:sz w:val="44"/>
        </w:rPr>
      </w:pPr>
    </w:p>
    <w:p>
      <w:pPr>
        <w:pStyle w:val="4"/>
        <w:spacing w:line="579" w:lineRule="exact"/>
        <w:ind w:firstLine="2640" w:firstLineChars="600"/>
        <w:rPr>
          <w:rFonts w:ascii="仿宋" w:hAnsi="仿宋" w:eastAsia="仿宋"/>
          <w:color w:val="auto"/>
          <w:sz w:val="44"/>
        </w:rPr>
      </w:pPr>
    </w:p>
    <w:p>
      <w:pPr>
        <w:pStyle w:val="4"/>
        <w:spacing w:line="579" w:lineRule="exact"/>
        <w:ind w:firstLine="2640" w:firstLineChars="600"/>
        <w:rPr>
          <w:rFonts w:ascii="仿宋" w:hAnsi="仿宋" w:eastAsia="仿宋"/>
          <w:color w:val="auto"/>
          <w:sz w:val="44"/>
        </w:rPr>
      </w:pPr>
    </w:p>
    <w:p>
      <w:pPr>
        <w:pStyle w:val="4"/>
        <w:spacing w:line="579" w:lineRule="exact"/>
        <w:ind w:firstLine="2640" w:firstLineChars="600"/>
        <w:rPr>
          <w:rFonts w:ascii="仿宋" w:hAnsi="仿宋" w:eastAsia="仿宋"/>
          <w:color w:val="auto"/>
          <w:sz w:val="44"/>
        </w:rPr>
      </w:pPr>
    </w:p>
    <w:p>
      <w:pPr>
        <w:pStyle w:val="4"/>
        <w:spacing w:line="579" w:lineRule="exact"/>
        <w:ind w:firstLine="2640" w:firstLineChars="600"/>
        <w:rPr>
          <w:rFonts w:ascii="仿宋" w:hAnsi="仿宋" w:eastAsia="仿宋"/>
          <w:color w:val="auto"/>
          <w:sz w:val="44"/>
        </w:rPr>
      </w:pPr>
    </w:p>
    <w:p>
      <w:pPr>
        <w:pStyle w:val="4"/>
        <w:spacing w:line="579" w:lineRule="exact"/>
        <w:ind w:firstLine="2640" w:firstLineChars="600"/>
        <w:rPr>
          <w:rFonts w:ascii="仿宋" w:hAnsi="仿宋" w:eastAsia="仿宋"/>
          <w:color w:val="auto"/>
          <w:sz w:val="44"/>
        </w:rPr>
      </w:pPr>
    </w:p>
    <w:p>
      <w:pPr>
        <w:pStyle w:val="4"/>
        <w:spacing w:line="480" w:lineRule="exact"/>
        <w:ind w:firstLine="2640" w:firstLineChars="600"/>
        <w:rPr>
          <w:rFonts w:ascii="黑体" w:hAnsi="黑体" w:eastAsia="黑体"/>
          <w:color w:val="auto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E6FCE"/>
    <w:rsid w:val="39AE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2025-03-12T07:14:00Z</dcterms:created>
  <dc:creator>文盈盈</dc:creator>
  <cp:lastModifiedBy>文盈盈</cp:lastModifiedBy>
  <dcterms:modified xsi:type="dcterms:W3CDTF">2025-03-12T07:15:12Z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