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588" w:rsidRDefault="00B21A7B">
      <w:pPr>
        <w:spacing w:line="52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E80588" w:rsidRDefault="00B21A7B">
      <w:pPr>
        <w:spacing w:line="52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报请减刑建议书</w:t>
      </w:r>
    </w:p>
    <w:p w:rsidR="00E80588" w:rsidRDefault="00B21A7B">
      <w:pPr>
        <w:spacing w:line="520" w:lineRule="exact"/>
        <w:ind w:firstLineChars="200" w:firstLine="56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 w:rsidR="00E80588" w:rsidRPr="008130FF" w:rsidRDefault="00B21A7B">
      <w:pPr>
        <w:spacing w:line="600" w:lineRule="exact"/>
        <w:ind w:firstLineChars="200" w:firstLine="56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eastAsia="黑体"/>
          <w:sz w:val="28"/>
        </w:rPr>
        <w:t xml:space="preserve"> </w:t>
      </w:r>
      <w:r w:rsidRPr="008130FF">
        <w:rPr>
          <w:rFonts w:ascii="仿宋_GB2312" w:eastAsia="仿宋_GB2312" w:hint="eastAsia"/>
          <w:sz w:val="28"/>
        </w:rPr>
        <w:t xml:space="preserve"> </w:t>
      </w:r>
      <w:r w:rsidRPr="008130FF">
        <w:rPr>
          <w:rFonts w:ascii="仿宋_GB2312" w:eastAsia="仿宋_GB2312" w:hAnsi="仿宋" w:hint="eastAsia"/>
          <w:sz w:val="32"/>
          <w:szCs w:val="32"/>
        </w:rPr>
        <w:t xml:space="preserve"> （2025）</w:t>
      </w:r>
      <w:proofErr w:type="gramStart"/>
      <w:r w:rsidRPr="008130FF">
        <w:rPr>
          <w:rFonts w:ascii="仿宋_GB2312" w:eastAsia="仿宋_GB2312" w:hAnsi="仿宋" w:hint="eastAsia"/>
          <w:sz w:val="32"/>
          <w:szCs w:val="32"/>
        </w:rPr>
        <w:t>省阿监</w:t>
      </w:r>
      <w:proofErr w:type="gramEnd"/>
      <w:r w:rsidRPr="008130FF">
        <w:rPr>
          <w:rFonts w:ascii="仿宋_GB2312" w:eastAsia="仿宋_GB2312" w:hAnsi="仿宋" w:hint="eastAsia"/>
          <w:sz w:val="32"/>
          <w:szCs w:val="32"/>
        </w:rPr>
        <w:t>减字第</w:t>
      </w:r>
      <w:r w:rsidR="00015050">
        <w:rPr>
          <w:rFonts w:ascii="仿宋_GB2312" w:eastAsia="仿宋_GB2312" w:hAnsi="仿宋" w:hint="eastAsia"/>
          <w:sz w:val="32"/>
          <w:szCs w:val="32"/>
        </w:rPr>
        <w:t>1</w:t>
      </w:r>
      <w:r w:rsidR="00015050">
        <w:rPr>
          <w:rFonts w:ascii="仿宋_GB2312" w:eastAsia="仿宋_GB2312" w:hAnsi="仿宋"/>
          <w:sz w:val="32"/>
          <w:szCs w:val="32"/>
        </w:rPr>
        <w:t>05</w:t>
      </w:r>
      <w:r w:rsidRPr="008130FF">
        <w:rPr>
          <w:rFonts w:ascii="仿宋_GB2312" w:eastAsia="仿宋_GB2312" w:hAnsi="仿宋" w:hint="eastAsia"/>
          <w:sz w:val="32"/>
          <w:szCs w:val="32"/>
        </w:rPr>
        <w:t>号</w:t>
      </w:r>
    </w:p>
    <w:p w:rsidR="00E80588" w:rsidRPr="008130FF" w:rsidRDefault="00B21A7B">
      <w:pPr>
        <w:spacing w:line="600" w:lineRule="exact"/>
        <w:ind w:left="-56" w:firstLineChars="200" w:firstLine="640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hint="eastAsia"/>
          <w:sz w:val="32"/>
        </w:rPr>
        <w:t>罪犯向秋次称</w:t>
      </w:r>
      <w:r w:rsidRPr="008130FF">
        <w:rPr>
          <w:rFonts w:ascii="仿宋_GB2312" w:eastAsia="仿宋_GB2312" w:hAnsi="仿宋" w:hint="eastAsia"/>
          <w:sz w:val="32"/>
          <w:szCs w:val="32"/>
        </w:rPr>
        <w:t>，</w:t>
      </w:r>
      <w:r w:rsidRPr="008130FF">
        <w:rPr>
          <w:rFonts w:ascii="仿宋_GB2312" w:eastAsia="仿宋_GB2312" w:hAnsi="仿宋" w:cs="仿宋" w:hint="eastAsia"/>
          <w:sz w:val="32"/>
          <w:szCs w:val="32"/>
        </w:rPr>
        <w:t>男，1974年4月20日出生，藏族，文盲，牧民，原户籍所在地：四川省红原县。</w:t>
      </w:r>
      <w:r w:rsidRPr="008130FF">
        <w:rPr>
          <w:rFonts w:ascii="仿宋_GB2312" w:eastAsia="仿宋_GB2312" w:hAnsi="仿宋" w:hint="eastAsia"/>
          <w:sz w:val="32"/>
          <w:szCs w:val="32"/>
        </w:rPr>
        <w:t>现在四川省阿坝监狱</w:t>
      </w:r>
      <w:proofErr w:type="gramStart"/>
      <w:r w:rsidRPr="008130FF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Pr="008130FF">
        <w:rPr>
          <w:rFonts w:ascii="仿宋_GB2312" w:eastAsia="仿宋_GB2312" w:hAnsi="仿宋" w:hint="eastAsia"/>
          <w:sz w:val="32"/>
          <w:szCs w:val="32"/>
        </w:rPr>
        <w:t>监区服刑。</w:t>
      </w:r>
    </w:p>
    <w:p w:rsidR="00E80588" w:rsidRPr="008130FF" w:rsidRDefault="00B21A7B">
      <w:pPr>
        <w:spacing w:line="600" w:lineRule="exact"/>
        <w:ind w:left="-56" w:firstLineChars="200" w:firstLine="640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cs="仿宋" w:hint="eastAsia"/>
          <w:sz w:val="32"/>
          <w:szCs w:val="32"/>
        </w:rPr>
        <w:t>2011年11月1日曾因犯盗窃罪被红原县人民法院判处有期徒刑十年，并处罚金10000元，于2017年3月12日刑满释放。因盗窃罪，经四川省红原县人民法院于2020年11月10日以（2020）川3233刑初22号刑事判决书，判处有期徒刑五年十个月，并处罚金10000元，退赔被害人现金10000元。被告人向秋次称未提出上诉。刑期自2020年7月10日起至2026年5月9日。</w:t>
      </w:r>
      <w:r w:rsidRPr="008130FF">
        <w:rPr>
          <w:rFonts w:ascii="仿宋_GB2312" w:eastAsia="仿宋_GB2312" w:hAnsi="仿宋" w:hint="eastAsia"/>
          <w:sz w:val="32"/>
        </w:rPr>
        <w:t>于2021年1月13日送我</w:t>
      </w:r>
      <w:proofErr w:type="gramStart"/>
      <w:r w:rsidRPr="008130FF">
        <w:rPr>
          <w:rFonts w:ascii="仿宋_GB2312" w:eastAsia="仿宋_GB2312" w:hAnsi="仿宋" w:hint="eastAsia"/>
          <w:sz w:val="32"/>
        </w:rPr>
        <w:t>狱</w:t>
      </w:r>
      <w:proofErr w:type="gramEnd"/>
      <w:r w:rsidRPr="008130FF">
        <w:rPr>
          <w:rFonts w:ascii="仿宋_GB2312" w:eastAsia="仿宋_GB2312" w:hAnsi="仿宋" w:hint="eastAsia"/>
          <w:sz w:val="32"/>
        </w:rPr>
        <w:t>执行刑罚。</w:t>
      </w:r>
      <w:r w:rsidRPr="008130FF">
        <w:rPr>
          <w:rFonts w:ascii="仿宋_GB2312" w:eastAsia="仿宋_GB2312" w:hAnsi="仿宋" w:cs="仿宋" w:hint="eastAsia"/>
          <w:sz w:val="32"/>
          <w:szCs w:val="32"/>
        </w:rPr>
        <w:t>服刑期间执行刑期变动情况：</w:t>
      </w:r>
      <w:r w:rsidRPr="008130FF">
        <w:rPr>
          <w:rFonts w:ascii="仿宋_GB2312" w:eastAsia="仿宋_GB2312" w:hAnsi="仿宋" w:hint="eastAsia"/>
          <w:sz w:val="32"/>
        </w:rPr>
        <w:t>四川省德阳市中级人民法院于2023年6月29日以（2023）川06</w:t>
      </w:r>
      <w:proofErr w:type="gramStart"/>
      <w:r w:rsidRPr="008130FF">
        <w:rPr>
          <w:rFonts w:ascii="仿宋_GB2312" w:eastAsia="仿宋_GB2312" w:hAnsi="仿宋" w:hint="eastAsia"/>
          <w:sz w:val="32"/>
        </w:rPr>
        <w:t>刑更475号</w:t>
      </w:r>
      <w:proofErr w:type="gramEnd"/>
      <w:r w:rsidRPr="008130FF">
        <w:rPr>
          <w:rFonts w:ascii="仿宋_GB2312" w:eastAsia="仿宋_GB2312" w:hAnsi="仿宋" w:hint="eastAsia"/>
          <w:sz w:val="32"/>
        </w:rPr>
        <w:t>刑事裁定，对其减刑三个月。刑期</w:t>
      </w:r>
      <w:r w:rsidRPr="008130FF">
        <w:rPr>
          <w:rFonts w:ascii="仿宋_GB2312" w:eastAsia="仿宋_GB2312" w:hAnsi="仿宋" w:cs="仿宋" w:hint="eastAsia"/>
          <w:sz w:val="32"/>
          <w:szCs w:val="32"/>
        </w:rPr>
        <w:t>至2026年2月9日。</w:t>
      </w:r>
    </w:p>
    <w:p w:rsidR="00E80588" w:rsidRPr="008130FF" w:rsidRDefault="00B21A7B">
      <w:pPr>
        <w:spacing w:line="600" w:lineRule="exact"/>
        <w:ind w:left="-56" w:firstLineChars="200" w:firstLine="640"/>
        <w:rPr>
          <w:rFonts w:ascii="仿宋_GB2312" w:eastAsia="仿宋_GB2312" w:hAnsi="仿宋"/>
          <w:color w:val="FF0000"/>
          <w:sz w:val="32"/>
        </w:rPr>
      </w:pPr>
      <w:r w:rsidRPr="008130FF">
        <w:rPr>
          <w:rFonts w:ascii="仿宋_GB2312" w:eastAsia="仿宋_GB2312" w:hAnsi="仿宋" w:hint="eastAsia"/>
          <w:sz w:val="32"/>
        </w:rPr>
        <w:t>该犯在服刑期间，认罪悔罪；遵守法律法规及监规，接受教育改造，积极靠拢政府，积极参加思想、文化、职业技术教育，</w:t>
      </w:r>
      <w:r w:rsidR="008130FF" w:rsidRPr="008130FF">
        <w:rPr>
          <w:rFonts w:ascii="仿宋_GB2312" w:eastAsia="仿宋_GB2312" w:hAnsi="仿宋" w:hint="eastAsia"/>
          <w:sz w:val="32"/>
        </w:rPr>
        <w:t>在2024年下半年监狱组织的三课教育学习中取得了合格的成绩。</w:t>
      </w:r>
      <w:r w:rsidRPr="008130FF">
        <w:rPr>
          <w:rFonts w:ascii="仿宋_GB2312" w:eastAsia="仿宋_GB2312" w:hAnsi="仿宋" w:hint="eastAsia"/>
          <w:sz w:val="32"/>
        </w:rPr>
        <w:t>积极参加劳动，努力完成劳动任务。</w:t>
      </w:r>
      <w:r w:rsidRPr="008130FF">
        <w:rPr>
          <w:rFonts w:ascii="仿宋_GB2312" w:eastAsia="仿宋_GB2312" w:hAnsi="仿宋" w:cs="仿宋" w:hint="eastAsia"/>
          <w:sz w:val="32"/>
          <w:szCs w:val="32"/>
        </w:rPr>
        <w:t>罚金10000元</w:t>
      </w:r>
      <w:r w:rsidRPr="008130FF">
        <w:rPr>
          <w:rFonts w:ascii="仿宋_GB2312" w:eastAsia="仿宋_GB2312" w:hAnsi="仿宋" w:hint="eastAsia"/>
          <w:sz w:val="32"/>
        </w:rPr>
        <w:t>（已缴纳1100元）；</w:t>
      </w:r>
      <w:r w:rsidRPr="008130FF">
        <w:rPr>
          <w:rFonts w:ascii="仿宋_GB2312" w:eastAsia="仿宋_GB2312" w:hAnsi="仿宋" w:cs="仿宋" w:hint="eastAsia"/>
          <w:sz w:val="32"/>
          <w:szCs w:val="32"/>
        </w:rPr>
        <w:t>退赔被害人现金10000元（未退赔）</w:t>
      </w:r>
      <w:r w:rsidRPr="008130FF">
        <w:rPr>
          <w:rFonts w:ascii="仿宋_GB2312" w:eastAsia="仿宋_GB2312" w:hAnsi="仿宋" w:hint="eastAsia"/>
          <w:sz w:val="32"/>
        </w:rPr>
        <w:t>。月均消费107.67元，</w:t>
      </w:r>
      <w:r w:rsidRPr="008130FF">
        <w:rPr>
          <w:rFonts w:ascii="仿宋_GB2312" w:eastAsia="仿宋_GB2312" w:hAnsi="仿宋" w:hint="eastAsia"/>
          <w:sz w:val="32"/>
          <w:szCs w:val="32"/>
        </w:rPr>
        <w:t>截止2024年12月31日</w:t>
      </w:r>
      <w:proofErr w:type="gramStart"/>
      <w:r w:rsidRPr="008130FF">
        <w:rPr>
          <w:rFonts w:ascii="仿宋_GB2312" w:eastAsia="仿宋_GB2312" w:hAnsi="仿宋" w:hint="eastAsia"/>
          <w:sz w:val="32"/>
          <w:szCs w:val="32"/>
        </w:rPr>
        <w:t>帐户</w:t>
      </w:r>
      <w:proofErr w:type="gramEnd"/>
      <w:r w:rsidRPr="008130FF">
        <w:rPr>
          <w:rFonts w:ascii="仿宋_GB2312" w:eastAsia="仿宋_GB2312" w:hAnsi="仿宋" w:hint="eastAsia"/>
          <w:sz w:val="32"/>
          <w:szCs w:val="32"/>
        </w:rPr>
        <w:t>余额260.94</w:t>
      </w:r>
      <w:r w:rsidRPr="008130FF">
        <w:rPr>
          <w:rFonts w:ascii="仿宋_GB2312" w:eastAsia="仿宋_GB2312" w:hAnsi="仿宋" w:hint="eastAsia"/>
          <w:sz w:val="32"/>
          <w:szCs w:val="32"/>
        </w:rPr>
        <w:lastRenderedPageBreak/>
        <w:t>元，</w:t>
      </w:r>
      <w:proofErr w:type="gramStart"/>
      <w:r w:rsidRPr="008130FF">
        <w:rPr>
          <w:rFonts w:ascii="仿宋_GB2312" w:eastAsia="仿宋_GB2312" w:hAnsi="仿宋" w:hint="eastAsia"/>
          <w:sz w:val="32"/>
          <w:szCs w:val="32"/>
        </w:rPr>
        <w:t>另社会</w:t>
      </w:r>
      <w:proofErr w:type="gramEnd"/>
      <w:r w:rsidRPr="008130FF">
        <w:rPr>
          <w:rFonts w:ascii="仿宋_GB2312" w:eastAsia="仿宋_GB2312" w:hAnsi="仿宋" w:hint="eastAsia"/>
          <w:sz w:val="32"/>
          <w:szCs w:val="32"/>
        </w:rPr>
        <w:t>责任金余额,183.80元、储备金</w:t>
      </w:r>
      <w:proofErr w:type="gramStart"/>
      <w:r w:rsidRPr="008130FF">
        <w:rPr>
          <w:rFonts w:ascii="仿宋_GB2312" w:eastAsia="仿宋_GB2312" w:hAnsi="仿宋" w:hint="eastAsia"/>
          <w:sz w:val="32"/>
          <w:szCs w:val="32"/>
        </w:rPr>
        <w:t>帐户</w:t>
      </w:r>
      <w:proofErr w:type="gramEnd"/>
      <w:r w:rsidRPr="008130FF">
        <w:rPr>
          <w:rFonts w:ascii="仿宋_GB2312" w:eastAsia="仿宋_GB2312" w:hAnsi="仿宋" w:hint="eastAsia"/>
          <w:sz w:val="32"/>
          <w:szCs w:val="32"/>
        </w:rPr>
        <w:t>591.90元</w:t>
      </w:r>
      <w:r w:rsidRPr="008130FF">
        <w:rPr>
          <w:rFonts w:ascii="仿宋_GB2312" w:eastAsia="仿宋_GB2312" w:hAnsi="仿宋" w:hint="eastAsia"/>
          <w:sz w:val="32"/>
        </w:rPr>
        <w:t>。</w:t>
      </w:r>
      <w:r w:rsidRPr="008130FF">
        <w:rPr>
          <w:rFonts w:ascii="仿宋_GB2312" w:eastAsia="仿宋_GB2312" w:hAnsi="仿宋" w:hint="eastAsia"/>
          <w:sz w:val="32"/>
          <w:szCs w:val="32"/>
        </w:rPr>
        <w:t>本次</w:t>
      </w:r>
      <w:r w:rsidRPr="008130FF">
        <w:rPr>
          <w:rFonts w:ascii="仿宋_GB2312" w:eastAsia="仿宋_GB2312" w:hAnsi="仿宋" w:hint="eastAsia"/>
          <w:sz w:val="32"/>
        </w:rPr>
        <w:t>考核期内，罪犯向秋次称共计获得表扬4个，</w:t>
      </w:r>
      <w:r w:rsidRPr="008130FF">
        <w:rPr>
          <w:rFonts w:ascii="仿宋_GB2312" w:eastAsia="仿宋_GB2312" w:hAnsi="仿宋" w:cs="仿宋" w:hint="eastAsia"/>
          <w:sz w:val="32"/>
          <w:szCs w:val="32"/>
        </w:rPr>
        <w:t>悔改表现评定结论为：确有悔改表现。</w:t>
      </w:r>
    </w:p>
    <w:p w:rsidR="00E80588" w:rsidRPr="008130FF" w:rsidRDefault="00B21A7B">
      <w:pPr>
        <w:spacing w:line="600" w:lineRule="exact"/>
        <w:ind w:left="-57" w:firstLineChars="200" w:firstLine="640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hint="eastAsia"/>
          <w:sz w:val="32"/>
        </w:rPr>
        <w:t>综上所述，罪犯向秋次称在服刑期间，</w:t>
      </w:r>
      <w:r w:rsidRPr="008130FF">
        <w:rPr>
          <w:rFonts w:ascii="仿宋_GB2312" w:eastAsia="仿宋_GB2312" w:hAnsi="仿宋" w:cs="仿宋" w:hint="eastAsia"/>
          <w:sz w:val="32"/>
          <w:szCs w:val="32"/>
        </w:rPr>
        <w:t>认罪悔罪，遵规守纪，积极改造，确有悔改表现。该犯系累犯，依法应当从严；</w:t>
      </w:r>
      <w:proofErr w:type="gramStart"/>
      <w:r w:rsidRPr="008130FF">
        <w:rPr>
          <w:rFonts w:ascii="仿宋_GB2312" w:eastAsia="仿宋_GB2312" w:hAnsi="仿宋" w:cs="仿宋" w:hint="eastAsia"/>
          <w:sz w:val="32"/>
          <w:szCs w:val="32"/>
        </w:rPr>
        <w:t>且财产性判</w:t>
      </w:r>
      <w:proofErr w:type="gramEnd"/>
      <w:r w:rsidRPr="008130FF">
        <w:rPr>
          <w:rFonts w:ascii="仿宋_GB2312" w:eastAsia="仿宋_GB2312" w:hAnsi="仿宋" w:cs="仿宋" w:hint="eastAsia"/>
          <w:sz w:val="32"/>
          <w:szCs w:val="32"/>
        </w:rPr>
        <w:t>项未完全履行，扣减幅度一个月。</w:t>
      </w:r>
    </w:p>
    <w:p w:rsidR="00E80588" w:rsidRPr="008130FF" w:rsidRDefault="00B21A7B">
      <w:pPr>
        <w:spacing w:line="600" w:lineRule="exact"/>
        <w:ind w:left="-56" w:firstLineChars="200" w:firstLine="640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cs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为此，根据《中华人民共和国监狱法》第二十九条、《中华人民共和国刑法》第七十八条、《中华人民共和国刑事诉讼法》第二百七十三条第二款的规定，建议对罪犯向秋次称减刑七个月。特报请裁定。</w:t>
      </w:r>
    </w:p>
    <w:p w:rsidR="00E80588" w:rsidRPr="008130FF" w:rsidRDefault="00B21A7B">
      <w:pPr>
        <w:spacing w:line="600" w:lineRule="exact"/>
        <w:ind w:leftChars="-27" w:left="-57" w:firstLineChars="250" w:firstLine="800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hint="eastAsia"/>
          <w:sz w:val="32"/>
        </w:rPr>
        <w:t>此致</w:t>
      </w:r>
    </w:p>
    <w:p w:rsidR="00E80588" w:rsidRPr="008130FF" w:rsidRDefault="00B21A7B">
      <w:pPr>
        <w:spacing w:line="600" w:lineRule="exact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hint="eastAsia"/>
          <w:sz w:val="32"/>
        </w:rPr>
        <w:t>四川省德阳市中级人民法院</w:t>
      </w:r>
    </w:p>
    <w:p w:rsidR="00E80588" w:rsidRPr="008130FF" w:rsidRDefault="00E80588">
      <w:pPr>
        <w:spacing w:line="600" w:lineRule="exact"/>
        <w:rPr>
          <w:rFonts w:ascii="仿宋_GB2312" w:eastAsia="仿宋_GB2312" w:hAnsi="仿宋"/>
          <w:sz w:val="32"/>
        </w:rPr>
      </w:pPr>
    </w:p>
    <w:p w:rsidR="008130FF" w:rsidRDefault="008130FF">
      <w:pPr>
        <w:spacing w:line="600" w:lineRule="exact"/>
        <w:ind w:left="-56" w:firstLineChars="200" w:firstLine="640"/>
        <w:jc w:val="right"/>
        <w:rPr>
          <w:rFonts w:ascii="仿宋_GB2312" w:eastAsia="仿宋_GB2312" w:hAnsi="仿宋"/>
          <w:sz w:val="32"/>
        </w:rPr>
      </w:pPr>
    </w:p>
    <w:p w:rsidR="00E80588" w:rsidRPr="008130FF" w:rsidRDefault="00B21A7B">
      <w:pPr>
        <w:spacing w:line="600" w:lineRule="exact"/>
        <w:ind w:left="-56" w:firstLineChars="200" w:firstLine="640"/>
        <w:jc w:val="right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hint="eastAsia"/>
          <w:sz w:val="32"/>
        </w:rPr>
        <w:t xml:space="preserve">四川省阿坝监狱             </w:t>
      </w:r>
    </w:p>
    <w:p w:rsidR="00E80588" w:rsidRPr="008130FF" w:rsidRDefault="00B21A7B">
      <w:pPr>
        <w:spacing w:line="600" w:lineRule="exact"/>
        <w:ind w:left="-56" w:firstLineChars="200" w:firstLine="640"/>
        <w:jc w:val="right"/>
        <w:rPr>
          <w:rFonts w:ascii="仿宋_GB2312" w:eastAsia="仿宋_GB2312" w:hAnsi="仿宋"/>
          <w:sz w:val="32"/>
        </w:rPr>
      </w:pPr>
      <w:r w:rsidRPr="008130FF">
        <w:rPr>
          <w:rFonts w:ascii="仿宋_GB2312" w:eastAsia="仿宋_GB2312" w:hAnsi="仿宋" w:hint="eastAsia"/>
          <w:sz w:val="32"/>
        </w:rPr>
        <w:t xml:space="preserve">        </w:t>
      </w:r>
      <w:r w:rsidR="00015050" w:rsidRPr="00015050">
        <w:rPr>
          <w:rFonts w:ascii="仿宋_GB2312" w:eastAsia="仿宋_GB2312" w:hAnsi="仿宋" w:hint="eastAsia"/>
          <w:sz w:val="32"/>
        </w:rPr>
        <w:t>2025年3月6日</w:t>
      </w:r>
      <w:bookmarkStart w:id="0" w:name="_GoBack"/>
      <w:bookmarkEnd w:id="0"/>
    </w:p>
    <w:p w:rsidR="00E80588" w:rsidRPr="008130FF" w:rsidRDefault="00E80588">
      <w:pPr>
        <w:spacing w:line="600" w:lineRule="exact"/>
        <w:rPr>
          <w:rFonts w:ascii="仿宋_GB2312" w:eastAsia="仿宋_GB2312" w:hAnsi="仿宋"/>
          <w:sz w:val="32"/>
        </w:rPr>
      </w:pPr>
    </w:p>
    <w:p w:rsidR="00E80588" w:rsidRPr="008130FF" w:rsidRDefault="00E80588">
      <w:pPr>
        <w:rPr>
          <w:rFonts w:ascii="仿宋_GB2312" w:eastAsia="仿宋_GB2312"/>
        </w:rPr>
      </w:pPr>
    </w:p>
    <w:sectPr w:rsidR="00E80588" w:rsidRPr="00813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B0A60"/>
    <w:rsid w:val="00015050"/>
    <w:rsid w:val="008130FF"/>
    <w:rsid w:val="00B21A7B"/>
    <w:rsid w:val="00E80588"/>
    <w:rsid w:val="19C8084A"/>
    <w:rsid w:val="1BF45151"/>
    <w:rsid w:val="42C31E87"/>
    <w:rsid w:val="45F50881"/>
    <w:rsid w:val="4F544BAD"/>
    <w:rsid w:val="58AB0A60"/>
    <w:rsid w:val="7670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DF92D8"/>
  <w15:docId w15:val="{BC4A3836-8940-435E-90CF-4BB6DCCE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96DA"/>
      <w:u w:val="none"/>
    </w:rPr>
  </w:style>
  <w:style w:type="character" w:customStyle="1" w:styleId="ui-icon26">
    <w:name w:val="ui-icon26"/>
    <w:basedOn w:val="a0"/>
  </w:style>
  <w:style w:type="character" w:customStyle="1" w:styleId="ui-icon27">
    <w:name w:val="ui-icon27"/>
    <w:basedOn w:val="a0"/>
  </w:style>
  <w:style w:type="character" w:customStyle="1" w:styleId="ui-icon-arrowthick-2-n-s">
    <w:name w:val="ui-icon-arrowthick-2-n-s"/>
    <w:basedOn w:val="a0"/>
  </w:style>
  <w:style w:type="character" w:customStyle="1" w:styleId="tmpztreemovearrow">
    <w:name w:val="tmpztreemove_arrow"/>
    <w:basedOn w:val="a0"/>
    <w:rPr>
      <w:bdr w:val="none" w:sz="0" w:space="0" w:color="auto"/>
    </w:rPr>
  </w:style>
  <w:style w:type="character" w:customStyle="1" w:styleId="button">
    <w:name w:val="button"/>
    <w:basedOn w:val="a0"/>
    <w:rPr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陈馨怡</dc:creator>
  <cp:lastModifiedBy>Lenovo</cp:lastModifiedBy>
  <cp:revision>4</cp:revision>
  <dcterms:created xsi:type="dcterms:W3CDTF">2023-05-10T05:14:00Z</dcterms:created>
  <dcterms:modified xsi:type="dcterms:W3CDTF">2025-03-06T07:47:00Z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