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187" w:rsidRDefault="006F2187" w:rsidP="006F2187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6F2187" w:rsidRDefault="006F2187" w:rsidP="006F2187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6F2187" w:rsidRDefault="006F2187" w:rsidP="006F2187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6F2187" w:rsidRDefault="006F2187" w:rsidP="006F2187">
      <w:pPr>
        <w:spacing w:line="560" w:lineRule="exact"/>
        <w:ind w:left="-56" w:firstLineChars="200" w:firstLine="560"/>
        <w:rPr>
          <w:rFonts w:ascii="宋体" w:eastAsia="仿宋_GB2312" w:hAnsi="宋体" w:cs="仿宋_GB2312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378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6F2187" w:rsidRDefault="006F2187" w:rsidP="006F2187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罪犯黄川，男，</w:t>
      </w:r>
      <w:r>
        <w:rPr>
          <w:rFonts w:ascii="宋体" w:eastAsia="仿宋_GB2312" w:hAnsi="宋体" w:cs="仿宋_GB2312" w:hint="eastAsia"/>
          <w:sz w:val="32"/>
          <w:szCs w:val="32"/>
        </w:rPr>
        <w:t>1987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14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日出生，汉族，初中文化，捕前职业：无业，原户籍所在地：四川省罗江县。现在四川省阿坝监狱三监区服刑。</w:t>
      </w:r>
    </w:p>
    <w:p w:rsidR="006F2187" w:rsidRDefault="006F2187" w:rsidP="006F2187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因贩卖毒品罪，经四川省德阳市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旌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阳区人民法院于</w:t>
      </w:r>
      <w:r>
        <w:rPr>
          <w:rFonts w:ascii="宋体" w:eastAsia="仿宋_GB2312" w:hAnsi="宋体" w:cs="仿宋_GB2312" w:hint="eastAsia"/>
          <w:sz w:val="32"/>
          <w:szCs w:val="32"/>
        </w:rPr>
        <w:t>2013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12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2013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旌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刑初字第</w:t>
      </w:r>
      <w:r>
        <w:rPr>
          <w:rFonts w:ascii="宋体" w:eastAsia="仿宋_GB2312" w:hAnsi="宋体" w:cs="仿宋_GB2312" w:hint="eastAsia"/>
          <w:sz w:val="32"/>
          <w:szCs w:val="32"/>
        </w:rPr>
        <w:t>404</w:t>
      </w:r>
      <w:r>
        <w:rPr>
          <w:rFonts w:ascii="宋体" w:eastAsia="仿宋_GB2312" w:hAnsi="宋体" w:cs="仿宋_GB2312" w:hint="eastAsia"/>
          <w:sz w:val="32"/>
          <w:szCs w:val="32"/>
        </w:rPr>
        <w:t>号刑事判决，判处有期徒刑十五年，没收个人财产</w:t>
      </w:r>
      <w:r>
        <w:rPr>
          <w:rFonts w:ascii="宋体" w:eastAsia="仿宋_GB2312" w:hAnsi="宋体" w:cs="仿宋_GB2312" w:hint="eastAsia"/>
          <w:sz w:val="32"/>
          <w:szCs w:val="32"/>
        </w:rPr>
        <w:t>80000</w:t>
      </w:r>
      <w:r>
        <w:rPr>
          <w:rFonts w:ascii="宋体" w:eastAsia="仿宋_GB2312" w:hAnsi="宋体" w:cs="仿宋_GB2312" w:hint="eastAsia"/>
          <w:sz w:val="32"/>
          <w:szCs w:val="32"/>
        </w:rPr>
        <w:t>元。黄川未提出上诉。判决发生法律效力后，交付执行。服刑期间执行刑期变动情况：四川省德阳市中级人民法院于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72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刑事裁定，对其减刑八个月；于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30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2018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19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刑事裁定，对其减刑五个月；于</w:t>
      </w:r>
      <w:r>
        <w:rPr>
          <w:rFonts w:ascii="宋体" w:eastAsia="仿宋_GB2312" w:hAnsi="宋体" w:cs="仿宋_GB2312" w:hint="eastAsia"/>
          <w:sz w:val="32"/>
          <w:szCs w:val="32"/>
        </w:rPr>
        <w:t>2020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20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2020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421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刑事裁定，对其减刑六个月；于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687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刑事裁定，对其减刑六个月。刑期至</w:t>
      </w:r>
      <w:r>
        <w:rPr>
          <w:rFonts w:ascii="宋体" w:eastAsia="仿宋_GB2312" w:hAnsi="宋体" w:cs="仿宋_GB2312" w:hint="eastAsia"/>
          <w:sz w:val="32"/>
          <w:szCs w:val="32"/>
        </w:rPr>
        <w:t>2026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2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18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6F2187" w:rsidRDefault="006F2187" w:rsidP="006F2187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该犯在服刑期间，认罪悔罪；遵守法律法规，遵守监规，接受教育改造，如：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月，兼任互监组组长，获得加分</w:t>
      </w:r>
      <w:r>
        <w:rPr>
          <w:rFonts w:ascii="宋体" w:eastAsia="仿宋_GB2312" w:hAnsi="宋体" w:cs="仿宋_GB2312" w:hint="eastAsia"/>
          <w:sz w:val="32"/>
          <w:szCs w:val="32"/>
        </w:rPr>
        <w:t>0.5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分；积极参加思想、文化、职业技术教育，参加监狱组织的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年下半年度三课教育考试获得了</w:t>
      </w:r>
      <w:r>
        <w:rPr>
          <w:rFonts w:ascii="宋体" w:eastAsia="仿宋_GB2312" w:hAnsi="宋体" w:cs="仿宋_GB2312" w:hint="eastAsia"/>
          <w:sz w:val="32"/>
          <w:szCs w:val="32"/>
        </w:rPr>
        <w:t>86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分的成绩；积极参加劳动，努力完成劳动任务；没收个人财产</w:t>
      </w:r>
      <w:r>
        <w:rPr>
          <w:rFonts w:ascii="宋体" w:eastAsia="仿宋_GB2312" w:hAnsi="宋体" w:cs="仿宋_GB2312" w:hint="eastAsia"/>
          <w:sz w:val="32"/>
          <w:szCs w:val="32"/>
        </w:rPr>
        <w:t>80000</w:t>
      </w:r>
      <w:r>
        <w:rPr>
          <w:rFonts w:ascii="宋体" w:eastAsia="仿宋_GB2312" w:hAnsi="宋体" w:cs="仿宋_GB2312" w:hint="eastAsia"/>
          <w:sz w:val="32"/>
          <w:szCs w:val="32"/>
        </w:rPr>
        <w:t>元，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本考核期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内履行</w:t>
      </w:r>
      <w:r>
        <w:rPr>
          <w:rFonts w:ascii="宋体" w:eastAsia="仿宋_GB2312" w:hAnsi="宋体" w:cs="仿宋_GB2312"/>
          <w:sz w:val="32"/>
          <w:szCs w:val="32"/>
        </w:rPr>
        <w:t>1240</w:t>
      </w:r>
      <w:r>
        <w:rPr>
          <w:rFonts w:ascii="宋体" w:eastAsia="仿宋_GB2312" w:hAnsi="宋体" w:cs="仿宋_GB2312" w:hint="eastAsia"/>
          <w:sz w:val="32"/>
          <w:szCs w:val="32"/>
        </w:rPr>
        <w:t>元，月均消费</w:t>
      </w:r>
      <w:r>
        <w:rPr>
          <w:rFonts w:ascii="宋体" w:eastAsia="仿宋_GB2312" w:hAnsi="宋体" w:cs="仿宋_GB2312" w:hint="eastAsia"/>
          <w:sz w:val="32"/>
          <w:szCs w:val="32"/>
        </w:rPr>
        <w:t>128.04</w:t>
      </w:r>
      <w:r>
        <w:rPr>
          <w:rFonts w:ascii="宋体" w:eastAsia="仿宋_GB2312" w:hAnsi="宋体" w:cs="仿宋_GB2312" w:hint="eastAsia"/>
          <w:sz w:val="32"/>
          <w:szCs w:val="32"/>
        </w:rPr>
        <w:t>元，截止到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年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30</w:t>
      </w:r>
      <w:r>
        <w:rPr>
          <w:rFonts w:ascii="宋体" w:eastAsia="仿宋_GB2312" w:hAnsi="宋体" w:cs="仿宋_GB2312" w:hint="eastAsia"/>
          <w:sz w:val="32"/>
          <w:szCs w:val="32"/>
        </w:rPr>
        <w:t>日账户余额</w:t>
      </w:r>
      <w:r>
        <w:rPr>
          <w:rFonts w:ascii="宋体" w:eastAsia="仿宋_GB2312" w:hAnsi="宋体" w:cs="仿宋_GB2312" w:hint="eastAsia"/>
          <w:sz w:val="32"/>
          <w:szCs w:val="32"/>
        </w:rPr>
        <w:t>277.28</w:t>
      </w:r>
      <w:r>
        <w:rPr>
          <w:rFonts w:ascii="宋体" w:eastAsia="仿宋_GB2312" w:hAnsi="宋体" w:cs="仿宋_GB2312" w:hint="eastAsia"/>
          <w:sz w:val="32"/>
          <w:szCs w:val="32"/>
        </w:rPr>
        <w:t>元；另储备金余额</w:t>
      </w:r>
      <w:r>
        <w:rPr>
          <w:rFonts w:ascii="宋体" w:eastAsia="仿宋_GB2312" w:hAnsi="宋体" w:cs="仿宋_GB2312" w:hint="eastAsia"/>
          <w:sz w:val="32"/>
          <w:szCs w:val="32"/>
        </w:rPr>
        <w:t>578.43</w:t>
      </w:r>
      <w:r>
        <w:rPr>
          <w:rFonts w:ascii="宋体" w:eastAsia="仿宋_GB2312" w:hAnsi="宋体" w:cs="仿宋_GB2312" w:hint="eastAsia"/>
          <w:sz w:val="32"/>
          <w:szCs w:val="32"/>
        </w:rPr>
        <w:t>元，社会责任金</w:t>
      </w:r>
      <w:r>
        <w:rPr>
          <w:rFonts w:ascii="宋体" w:eastAsia="仿宋_GB2312" w:hAnsi="宋体" w:cs="仿宋_GB2312" w:hint="eastAsia"/>
          <w:sz w:val="32"/>
          <w:szCs w:val="32"/>
        </w:rPr>
        <w:t>266.87</w:t>
      </w:r>
      <w:r>
        <w:rPr>
          <w:rFonts w:ascii="宋体" w:eastAsia="仿宋_GB2312" w:hAnsi="宋体" w:cs="仿宋_GB2312" w:hint="eastAsia"/>
          <w:sz w:val="32"/>
          <w:szCs w:val="32"/>
        </w:rPr>
        <w:t>元。本次考核期内，罪犯黄川共计获得表扬</w:t>
      </w:r>
      <w:r>
        <w:rPr>
          <w:rFonts w:ascii="宋体" w:eastAsia="仿宋_GB2312" w:hAnsi="宋体" w:cs="仿宋_GB2312" w:hint="eastAsia"/>
          <w:sz w:val="32"/>
          <w:szCs w:val="32"/>
        </w:rPr>
        <w:t>5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6F2187" w:rsidRDefault="006F2187" w:rsidP="006F2187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综上所述，罪犯黄川在服刑期间，认罪悔罪，遵规守纪，积极参加劳动，努力完成劳动任务，确有悔改表现。该犯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财产性判项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未完全履行，对其减刑依法应当从严报请。</w:t>
      </w:r>
    </w:p>
    <w:p w:rsidR="006F2187" w:rsidRDefault="006F2187" w:rsidP="006F2187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为此，根据《中华人民共和国监狱法》第二十九条，《中华人民共和国刑法》第七十八条，《中华人民共和国刑事诉讼法》第二百七十三条第二款之规定，建议对罪犯黄川减刑八个月。特报请裁定。</w:t>
      </w:r>
    </w:p>
    <w:p w:rsidR="006F2187" w:rsidRDefault="006F2187" w:rsidP="006F2187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6F2187" w:rsidRDefault="006F2187" w:rsidP="006F2187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6F2187" w:rsidRDefault="006F2187" w:rsidP="006F2187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</w:p>
    <w:p w:rsidR="006F2187" w:rsidRDefault="006F2187" w:rsidP="006F2187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 w:rsidR="00633487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6F2187" w:rsidRDefault="006F2187" w:rsidP="006F2187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    </w:t>
      </w:r>
      <w:r w:rsidR="00633487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6F2187" w:rsidRDefault="006F2187" w:rsidP="006F2187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</w:p>
    <w:p w:rsidR="006F2187" w:rsidRDefault="006F2187" w:rsidP="006F2187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</w:p>
    <w:p w:rsidR="006F2187" w:rsidRDefault="006F2187" w:rsidP="006F2187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</w:p>
    <w:p w:rsidR="006F2187" w:rsidRDefault="006F2187" w:rsidP="006F2187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</w:p>
    <w:p w:rsidR="006F2187" w:rsidRDefault="006F2187" w:rsidP="006F2187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</w:p>
    <w:p w:rsidR="006F2187" w:rsidRDefault="006F2187" w:rsidP="006F2187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187"/>
    <w:rsid w:val="00633487"/>
    <w:rsid w:val="00651408"/>
    <w:rsid w:val="006F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F239E2"/>
  <w15:chartTrackingRefBased/>
  <w15:docId w15:val="{DFED486D-CB99-40DD-BB47-468D4E2A0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218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2024-09-12T06:16:00Z</dcterms:created>
  <dcterms:modified xsi:type="dcterms:W3CDTF">2024-09-12T06:26:00Z</dcterms:modified>
</cp:coreProperties>
</file>