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ind w:firstLine="560" w:firstLineChars="200"/>
        <w:jc w:val="right"/>
        <w:rPr>
          <w:rFonts w:ascii="仿宋" w:hAnsi="仿宋" w:eastAsia="仿宋" w:cs="仿宋"/>
          <w:sz w:val="28"/>
        </w:rPr>
      </w:pPr>
    </w:p>
    <w:p>
      <w:pPr>
        <w:ind w:firstLine="640" w:firstLineChars="20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（2024）省阿监减字第398号</w:t>
      </w:r>
    </w:p>
    <w:p>
      <w:pPr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罪犯旦真王西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，男，1993年7月10日出生，藏族，小学文化，捕前职业：僧人，原户籍所在地：四川省阿坝县。现在四川省阿坝监狱四监区服刑。</w:t>
      </w:r>
    </w:p>
    <w:p>
      <w:pPr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因故意伤害罪，经四川省阿坝县人民法院于2017年12月29日以（2017）川3231刑初37号刑事判决书判处有期徒刑十二年。被告人旦真王西未提出上诉，刑期自2017年6月7日起至2029年6月6日止，于2018年1月15日送我狱执行刑罚</w:t>
      </w:r>
      <w:r>
        <w:rPr>
          <w:rFonts w:hint="eastAsia" w:ascii="仿宋" w:hAnsi="仿宋" w:eastAsia="仿宋" w:cs="仿宋"/>
          <w:sz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服刑期间刑罚变更执行情况：经四川省德阳市中级人民法院于2020年8月21日以（2020）川06刑更907号刑事裁定书对其减刑七个月；于2022年9月9日以（2022）川06刑更708号刑事裁定，对其减刑六个月。刑期至2028年5月6日止。</w:t>
      </w:r>
      <w:r>
        <w:rPr>
          <w:rFonts w:hint="eastAsia" w:ascii="仿宋" w:hAnsi="仿宋" w:eastAsia="仿宋" w:cs="仿宋"/>
          <w:sz w:val="32"/>
        </w:rPr>
        <w:t xml:space="preserve"> 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认真遵守法律法规及监规。积极靠拢政府，担任互监组长、积委会成员认真负责，如：2022年5月-8月、2023年1月-6月兼任互监组长尽责，获得加分10分；2022年8月-2023年1月担任积委会成员尽责，共获加分15分。积极参加思想、文化、职业技术教育，在2023年下半年参加监狱组织的思想政治教育考试中取得了81分的成绩。积极参加劳动，在劳动中服从分配，积极主动，能严格遵守安全生产制度，努力完成劳动任务。2022年2月26日被评为2021年度监狱改造积极分子；2024年2月18日被评为2023年度监狱改造积极分子。</w:t>
      </w:r>
      <w:r>
        <w:rPr>
          <w:rFonts w:hint="eastAsia" w:ascii="仿宋" w:hAnsi="仿宋" w:eastAsia="仿宋" w:cs="仿宋"/>
          <w:sz w:val="32"/>
          <w:szCs w:val="32"/>
        </w:rPr>
        <w:t>本次</w:t>
      </w:r>
      <w:r>
        <w:rPr>
          <w:rFonts w:hint="eastAsia" w:ascii="仿宋" w:hAnsi="仿宋" w:eastAsia="仿宋" w:cs="仿宋"/>
          <w:sz w:val="32"/>
        </w:rPr>
        <w:t>考核期内，罪犯旦真王西共计获得表扬6个，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综上所述，罪犯旦真王西在服刑期间，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为此，根据《中华人民共和国监狱法》第二十九条、《中华人民共和国刑法》第七十八条、《中华人民共和国刑事诉讼法》第二百七十三条第二款的规定，建议对罪犯旦真王西减刑八个月。特报请裁定。</w:t>
      </w:r>
    </w:p>
    <w:p>
      <w:pPr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rPr>
          <w:rFonts w:ascii="仿宋" w:hAnsi="仿宋" w:eastAsia="仿宋" w:cs="仿宋"/>
          <w:sz w:val="32"/>
        </w:rPr>
      </w:pPr>
    </w:p>
    <w:p>
      <w:pPr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537DB"/>
    <w:rsid w:val="3DD5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2024-09-14T03:11:00Z</dcterms:created>
  <dc:creator>文盈盈</dc:creator>
  <cp:lastModifiedBy>文盈盈</cp:lastModifiedBy>
  <dcterms:modified xsi:type="dcterms:W3CDTF">2024-09-14T03:11:49Z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