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BFC" w:rsidRDefault="00205BFC" w:rsidP="00205BFC">
      <w:pPr>
        <w:pStyle w:val="p0"/>
        <w:spacing w:line="480" w:lineRule="exact"/>
        <w:ind w:firstLineChars="600" w:firstLine="2640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>四川省阿坝监狱</w:t>
      </w:r>
    </w:p>
    <w:p w:rsidR="00205BFC" w:rsidRDefault="00205BFC" w:rsidP="00205BFC">
      <w:pPr>
        <w:pStyle w:val="p0"/>
        <w:spacing w:line="480" w:lineRule="exact"/>
        <w:ind w:firstLineChars="600" w:firstLine="2640"/>
        <w:rPr>
          <w:rFonts w:ascii="Times New Roman" w:hAnsi="Times New Roman"/>
          <w:sz w:val="44"/>
        </w:rPr>
      </w:pPr>
      <w:r>
        <w:rPr>
          <w:rFonts w:ascii="黑体" w:eastAsia="黑体" w:hAnsi="黑体" w:hint="eastAsia"/>
          <w:sz w:val="44"/>
        </w:rPr>
        <w:t>报请减刑建议书</w:t>
      </w:r>
    </w:p>
    <w:p w:rsidR="00205BFC" w:rsidRDefault="00205BFC" w:rsidP="00205BFC">
      <w:pPr>
        <w:pStyle w:val="p0"/>
        <w:spacing w:line="480" w:lineRule="exact"/>
        <w:ind w:firstLine="880"/>
        <w:jc w:val="center"/>
        <w:rPr>
          <w:rFonts w:ascii="Times New Roman" w:hAnsi="Times New Roman"/>
          <w:sz w:val="44"/>
        </w:rPr>
      </w:pPr>
    </w:p>
    <w:p w:rsidR="00205BFC" w:rsidRDefault="00205BFC" w:rsidP="00205BFC">
      <w:pPr>
        <w:pStyle w:val="p0"/>
        <w:spacing w:line="480" w:lineRule="exact"/>
        <w:ind w:firstLine="56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（2024）</w:t>
      </w:r>
      <w:proofErr w:type="gramStart"/>
      <w:r>
        <w:rPr>
          <w:rFonts w:ascii="仿宋" w:eastAsia="仿宋" w:hAnsi="仿宋" w:hint="eastAsia"/>
          <w:sz w:val="32"/>
        </w:rPr>
        <w:t>省阿监</w:t>
      </w:r>
      <w:proofErr w:type="gramEnd"/>
      <w:r>
        <w:rPr>
          <w:rFonts w:ascii="仿宋" w:eastAsia="仿宋" w:hAnsi="仿宋" w:hint="eastAsia"/>
          <w:sz w:val="32"/>
        </w:rPr>
        <w:t>减字第</w:t>
      </w:r>
      <w:r w:rsidR="00601B2D">
        <w:rPr>
          <w:rFonts w:ascii="仿宋" w:eastAsia="仿宋" w:hAnsi="仿宋" w:hint="eastAsia"/>
          <w:sz w:val="32"/>
        </w:rPr>
        <w:t>4</w:t>
      </w:r>
      <w:r w:rsidR="00601B2D">
        <w:rPr>
          <w:rFonts w:ascii="仿宋" w:eastAsia="仿宋" w:hAnsi="仿宋"/>
          <w:sz w:val="32"/>
        </w:rPr>
        <w:t>21</w:t>
      </w:r>
      <w:r>
        <w:rPr>
          <w:rFonts w:ascii="仿宋" w:eastAsia="仿宋" w:hAnsi="仿宋" w:hint="eastAsia"/>
          <w:sz w:val="32"/>
        </w:rPr>
        <w:t>号</w:t>
      </w:r>
    </w:p>
    <w:p w:rsidR="00205BFC" w:rsidRDefault="00205BFC" w:rsidP="00205BFC">
      <w:pPr>
        <w:pStyle w:val="2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罪犯王明贤，男，1974年9月21日出生，汉族，小学文化，捕前职业：农民，原户籍所在地：四川省中江县。现在四川省阿坝监狱五监区服刑。</w:t>
      </w:r>
    </w:p>
    <w:p w:rsidR="00205BFC" w:rsidRDefault="00205BFC" w:rsidP="00205BFC">
      <w:pPr>
        <w:pStyle w:val="2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  <w:szCs w:val="32"/>
        </w:rPr>
        <w:t>因贩卖毒品罪，经四川省德阳市中级人民法院于2014年7月15日以（2014）</w:t>
      </w:r>
      <w:proofErr w:type="gramStart"/>
      <w:r>
        <w:rPr>
          <w:rFonts w:ascii="仿宋" w:eastAsia="仿宋" w:hAnsi="仿宋" w:hint="eastAsia"/>
          <w:szCs w:val="32"/>
        </w:rPr>
        <w:t>德刑二</w:t>
      </w:r>
      <w:proofErr w:type="gramEnd"/>
      <w:r>
        <w:rPr>
          <w:rFonts w:ascii="仿宋" w:eastAsia="仿宋" w:hAnsi="仿宋" w:hint="eastAsia"/>
          <w:szCs w:val="32"/>
        </w:rPr>
        <w:t>初字第13号刑事判决书，判处无期徒刑，剥夺政治权利终身，并处没收个人全部财产。被告人王明贤不服判决，提起上诉，经四川省高级人民法院于2014年11月7日以（2014）</w:t>
      </w:r>
      <w:proofErr w:type="gramStart"/>
      <w:r>
        <w:rPr>
          <w:rFonts w:ascii="仿宋" w:eastAsia="仿宋" w:hAnsi="仿宋" w:hint="eastAsia"/>
          <w:szCs w:val="32"/>
        </w:rPr>
        <w:t>川刑终</w:t>
      </w:r>
      <w:proofErr w:type="gramEnd"/>
      <w:r>
        <w:rPr>
          <w:rFonts w:ascii="仿宋" w:eastAsia="仿宋" w:hAnsi="仿宋" w:hint="eastAsia"/>
          <w:szCs w:val="32"/>
        </w:rPr>
        <w:t>字第711号刑事裁定驳回上诉，维持原判，刑期自2</w:t>
      </w:r>
      <w:r>
        <w:rPr>
          <w:rFonts w:ascii="仿宋" w:eastAsia="仿宋" w:hAnsi="仿宋"/>
          <w:szCs w:val="32"/>
        </w:rPr>
        <w:t>015</w:t>
      </w:r>
      <w:r>
        <w:rPr>
          <w:rFonts w:ascii="仿宋" w:eastAsia="仿宋" w:hAnsi="仿宋" w:hint="eastAsia"/>
          <w:szCs w:val="32"/>
        </w:rPr>
        <w:t>年1月2</w:t>
      </w:r>
      <w:r>
        <w:rPr>
          <w:rFonts w:ascii="仿宋" w:eastAsia="仿宋" w:hAnsi="仿宋"/>
          <w:szCs w:val="32"/>
        </w:rPr>
        <w:t>8</w:t>
      </w:r>
      <w:r>
        <w:rPr>
          <w:rFonts w:ascii="仿宋" w:eastAsia="仿宋" w:hAnsi="仿宋" w:hint="eastAsia"/>
          <w:szCs w:val="32"/>
        </w:rPr>
        <w:t>日起，于2015年2月4日送我</w:t>
      </w:r>
      <w:proofErr w:type="gramStart"/>
      <w:r>
        <w:rPr>
          <w:rFonts w:ascii="仿宋" w:eastAsia="仿宋" w:hAnsi="仿宋" w:hint="eastAsia"/>
          <w:szCs w:val="32"/>
        </w:rPr>
        <w:t>狱</w:t>
      </w:r>
      <w:proofErr w:type="gramEnd"/>
      <w:r>
        <w:rPr>
          <w:rFonts w:ascii="仿宋" w:eastAsia="仿宋" w:hAnsi="仿宋" w:hint="eastAsia"/>
          <w:szCs w:val="32"/>
        </w:rPr>
        <w:t>执行刑罚。服刑期间执行刑期变动情况：四川省高级人民法院于2019年9月29日以（2019）</w:t>
      </w:r>
      <w:proofErr w:type="gramStart"/>
      <w:r>
        <w:rPr>
          <w:rFonts w:ascii="仿宋" w:eastAsia="仿宋" w:hAnsi="仿宋" w:hint="eastAsia"/>
          <w:szCs w:val="32"/>
        </w:rPr>
        <w:t>川刑更</w:t>
      </w:r>
      <w:proofErr w:type="gramEnd"/>
      <w:r>
        <w:rPr>
          <w:rFonts w:ascii="仿宋" w:eastAsia="仿宋" w:hAnsi="仿宋" w:hint="eastAsia"/>
          <w:szCs w:val="32"/>
        </w:rPr>
        <w:t>1094号刑事裁定，将其刑罚减为有期徒刑二十二年，刑期自2019年9月29日起至2041年9月28日止，剥夺政治权利七年；四川省德阳市中级人民法院于2022年4月27日以（2022）川06</w:t>
      </w:r>
      <w:proofErr w:type="gramStart"/>
      <w:r>
        <w:rPr>
          <w:rFonts w:ascii="仿宋" w:eastAsia="仿宋" w:hAnsi="仿宋" w:hint="eastAsia"/>
          <w:szCs w:val="32"/>
        </w:rPr>
        <w:t>刑更305号</w:t>
      </w:r>
      <w:proofErr w:type="gramEnd"/>
      <w:r>
        <w:rPr>
          <w:rFonts w:ascii="仿宋" w:eastAsia="仿宋" w:hAnsi="仿宋" w:hint="eastAsia"/>
          <w:szCs w:val="32"/>
        </w:rPr>
        <w:t xml:space="preserve">刑事裁定，对其减刑七个月，剥夺政治权利七年不变。刑期至2041年2月28日止。       </w:t>
      </w:r>
      <w:r>
        <w:rPr>
          <w:rFonts w:ascii="仿宋" w:eastAsia="仿宋" w:hAnsi="仿宋" w:hint="eastAsia"/>
          <w:szCs w:val="24"/>
        </w:rPr>
        <w:t xml:space="preserve">                 </w:t>
      </w:r>
    </w:p>
    <w:p w:rsidR="00205BFC" w:rsidRDefault="00205BFC" w:rsidP="00205BFC">
      <w:pPr>
        <w:spacing w:line="560" w:lineRule="exact"/>
        <w:ind w:left="-56" w:firstLineChars="200" w:firstLine="640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该犯在服刑期间，认罪悔罪，遵守法律法规及监规，接受教育改造，</w:t>
      </w:r>
      <w:r>
        <w:rPr>
          <w:rFonts w:ascii="仿宋" w:eastAsia="仿宋" w:hAnsi="仿宋" w:hint="eastAsia"/>
          <w:sz w:val="32"/>
          <w:szCs w:val="32"/>
        </w:rPr>
        <w:t>兼任互监组组长、学习记录员认真负责，如：</w:t>
      </w:r>
      <w:r>
        <w:rPr>
          <w:rFonts w:ascii="仿宋" w:eastAsia="仿宋" w:hAnsi="仿宋" w:hint="eastAsia"/>
          <w:sz w:val="32"/>
          <w:szCs w:val="24"/>
        </w:rPr>
        <w:t>2022年9月-2023年3月，</w:t>
      </w:r>
      <w:r>
        <w:rPr>
          <w:rFonts w:ascii="仿宋" w:eastAsia="仿宋" w:hAnsi="仿宋" w:hint="eastAsia"/>
          <w:sz w:val="32"/>
          <w:szCs w:val="32"/>
        </w:rPr>
        <w:t>兼任</w:t>
      </w:r>
      <w:r>
        <w:rPr>
          <w:rFonts w:ascii="仿宋" w:eastAsia="仿宋" w:hAnsi="仿宋" w:hint="eastAsia"/>
          <w:sz w:val="32"/>
          <w:szCs w:val="24"/>
        </w:rPr>
        <w:t>互监组组长尽职，</w:t>
      </w:r>
      <w:r>
        <w:rPr>
          <w:rFonts w:ascii="仿宋" w:eastAsia="仿宋" w:hAnsi="仿宋" w:hint="eastAsia"/>
          <w:sz w:val="32"/>
          <w:szCs w:val="32"/>
        </w:rPr>
        <w:t>共获加分</w:t>
      </w:r>
      <w:r>
        <w:rPr>
          <w:rFonts w:ascii="仿宋" w:eastAsia="仿宋" w:hAnsi="仿宋" w:hint="eastAsia"/>
          <w:sz w:val="32"/>
          <w:szCs w:val="24"/>
        </w:rPr>
        <w:lastRenderedPageBreak/>
        <w:t>10.5分；2</w:t>
      </w:r>
      <w:r>
        <w:rPr>
          <w:rFonts w:ascii="仿宋" w:eastAsia="仿宋" w:hAnsi="仿宋"/>
          <w:sz w:val="32"/>
          <w:szCs w:val="24"/>
        </w:rPr>
        <w:t>024</w:t>
      </w:r>
      <w:r>
        <w:rPr>
          <w:rFonts w:ascii="仿宋" w:eastAsia="仿宋" w:hAnsi="仿宋" w:hint="eastAsia"/>
          <w:sz w:val="32"/>
          <w:szCs w:val="24"/>
        </w:rPr>
        <w:t>年3</w:t>
      </w:r>
      <w:r>
        <w:rPr>
          <w:rFonts w:ascii="仿宋" w:eastAsia="仿宋" w:hAnsi="仿宋"/>
          <w:sz w:val="32"/>
          <w:szCs w:val="24"/>
        </w:rPr>
        <w:t>-5</w:t>
      </w:r>
      <w:r>
        <w:rPr>
          <w:rFonts w:ascii="仿宋" w:eastAsia="仿宋" w:hAnsi="仿宋" w:hint="eastAsia"/>
          <w:sz w:val="32"/>
          <w:szCs w:val="24"/>
        </w:rPr>
        <w:t>月，兼任学习记录员尽责，共获加分1</w:t>
      </w:r>
      <w:r>
        <w:rPr>
          <w:rFonts w:ascii="仿宋" w:eastAsia="仿宋" w:hAnsi="仿宋"/>
          <w:sz w:val="32"/>
          <w:szCs w:val="24"/>
        </w:rPr>
        <w:t>.5</w:t>
      </w:r>
      <w:r>
        <w:rPr>
          <w:rFonts w:ascii="仿宋" w:eastAsia="仿宋" w:hAnsi="仿宋" w:hint="eastAsia"/>
          <w:sz w:val="32"/>
          <w:szCs w:val="24"/>
        </w:rPr>
        <w:t>分。</w:t>
      </w:r>
      <w:r>
        <w:rPr>
          <w:rFonts w:ascii="仿宋" w:eastAsia="仿宋" w:hAnsi="仿宋" w:hint="eastAsia"/>
          <w:sz w:val="32"/>
          <w:szCs w:val="32"/>
        </w:rPr>
        <w:t>积极参加思想、文化、职业技术教育，在2023年下半年参加监狱组织的思想政治教育考试中取得了</w:t>
      </w:r>
      <w:r>
        <w:rPr>
          <w:rFonts w:ascii="仿宋" w:eastAsia="仿宋" w:hAnsi="仿宋" w:hint="eastAsia"/>
          <w:sz w:val="32"/>
          <w:szCs w:val="24"/>
        </w:rPr>
        <w:t>90分。积极参加劳动，努力完成劳动任务，积极参加公益劳动，如：2023年1月，服从监区安排照料老病残罪犯，为老病残罪犯打饭菜，获加分3分。2022年2月26日被评为2</w:t>
      </w:r>
      <w:r>
        <w:rPr>
          <w:rFonts w:ascii="仿宋" w:eastAsia="仿宋" w:hAnsi="仿宋"/>
          <w:sz w:val="32"/>
          <w:szCs w:val="24"/>
        </w:rPr>
        <w:t>021</w:t>
      </w:r>
      <w:r>
        <w:rPr>
          <w:rFonts w:ascii="仿宋" w:eastAsia="仿宋" w:hAnsi="仿宋" w:hint="eastAsia"/>
          <w:sz w:val="32"/>
          <w:szCs w:val="24"/>
        </w:rPr>
        <w:t>年度</w:t>
      </w:r>
      <w:proofErr w:type="gramStart"/>
      <w:r>
        <w:rPr>
          <w:rFonts w:ascii="仿宋" w:eastAsia="仿宋" w:hAnsi="仿宋" w:hint="eastAsia"/>
          <w:sz w:val="32"/>
          <w:szCs w:val="24"/>
        </w:rPr>
        <w:t>监狱级改造</w:t>
      </w:r>
      <w:proofErr w:type="gramEnd"/>
      <w:r>
        <w:rPr>
          <w:rFonts w:ascii="仿宋" w:eastAsia="仿宋" w:hAnsi="仿宋" w:hint="eastAsia"/>
          <w:sz w:val="32"/>
          <w:szCs w:val="24"/>
        </w:rPr>
        <w:t>积极分</w:t>
      </w:r>
      <w:r w:rsidRPr="007D070D">
        <w:rPr>
          <w:rFonts w:ascii="仿宋" w:eastAsia="仿宋" w:hAnsi="仿宋" w:hint="eastAsia"/>
          <w:sz w:val="32"/>
          <w:szCs w:val="24"/>
        </w:rPr>
        <w:t>子；202</w:t>
      </w:r>
      <w:r w:rsidR="007D070D" w:rsidRPr="007D070D">
        <w:rPr>
          <w:rFonts w:ascii="仿宋" w:eastAsia="仿宋" w:hAnsi="仿宋"/>
          <w:sz w:val="32"/>
          <w:szCs w:val="24"/>
        </w:rPr>
        <w:t>4</w:t>
      </w:r>
      <w:r w:rsidRPr="007D070D">
        <w:rPr>
          <w:rFonts w:ascii="仿宋" w:eastAsia="仿宋" w:hAnsi="仿宋" w:hint="eastAsia"/>
          <w:sz w:val="32"/>
          <w:szCs w:val="24"/>
        </w:rPr>
        <w:t>年2月</w:t>
      </w:r>
      <w:r w:rsidR="007D070D" w:rsidRPr="007D070D">
        <w:rPr>
          <w:rFonts w:ascii="仿宋" w:eastAsia="仿宋" w:hAnsi="仿宋"/>
          <w:sz w:val="32"/>
          <w:szCs w:val="24"/>
        </w:rPr>
        <w:t>18</w:t>
      </w:r>
      <w:r w:rsidRPr="007D070D">
        <w:rPr>
          <w:rFonts w:ascii="仿宋" w:eastAsia="仿宋" w:hAnsi="仿宋" w:hint="eastAsia"/>
          <w:sz w:val="32"/>
          <w:szCs w:val="24"/>
        </w:rPr>
        <w:t>日被评为2</w:t>
      </w:r>
      <w:r w:rsidRPr="007D070D">
        <w:rPr>
          <w:rFonts w:ascii="仿宋" w:eastAsia="仿宋" w:hAnsi="仿宋"/>
          <w:sz w:val="32"/>
          <w:szCs w:val="24"/>
        </w:rPr>
        <w:t>02</w:t>
      </w:r>
      <w:r w:rsidR="007D070D" w:rsidRPr="007D070D">
        <w:rPr>
          <w:rFonts w:ascii="仿宋" w:eastAsia="仿宋" w:hAnsi="仿宋"/>
          <w:sz w:val="32"/>
          <w:szCs w:val="24"/>
        </w:rPr>
        <w:t>3</w:t>
      </w:r>
      <w:r w:rsidRPr="007D070D">
        <w:rPr>
          <w:rFonts w:ascii="仿宋" w:eastAsia="仿宋" w:hAnsi="仿宋" w:hint="eastAsia"/>
          <w:sz w:val="32"/>
          <w:szCs w:val="24"/>
        </w:rPr>
        <w:t>年度</w:t>
      </w:r>
      <w:proofErr w:type="gramStart"/>
      <w:r w:rsidRPr="007D070D">
        <w:rPr>
          <w:rFonts w:ascii="仿宋" w:eastAsia="仿宋" w:hAnsi="仿宋" w:hint="eastAsia"/>
          <w:sz w:val="32"/>
          <w:szCs w:val="24"/>
        </w:rPr>
        <w:t>监狱级改造</w:t>
      </w:r>
      <w:proofErr w:type="gramEnd"/>
      <w:r w:rsidRPr="007D070D">
        <w:rPr>
          <w:rFonts w:ascii="仿宋" w:eastAsia="仿宋" w:hAnsi="仿宋" w:hint="eastAsia"/>
          <w:sz w:val="32"/>
          <w:szCs w:val="24"/>
        </w:rPr>
        <w:t>积极分子。</w:t>
      </w:r>
      <w:r w:rsidRPr="00202A98">
        <w:rPr>
          <w:rFonts w:ascii="仿宋" w:eastAsia="仿宋" w:hAnsi="仿宋" w:hint="eastAsia"/>
          <w:sz w:val="32"/>
          <w:szCs w:val="24"/>
        </w:rPr>
        <w:t>没收个人全部财产，终结执行</w:t>
      </w:r>
      <w:r>
        <w:rPr>
          <w:rFonts w:ascii="仿宋" w:eastAsia="仿宋" w:hAnsi="仿宋" w:hint="eastAsia"/>
          <w:sz w:val="32"/>
          <w:szCs w:val="24"/>
        </w:rPr>
        <w:t>。本次考核期内，罪犯王明贤共计获得表扬</w:t>
      </w:r>
      <w:r>
        <w:rPr>
          <w:rFonts w:ascii="仿宋" w:eastAsia="仿宋" w:hAnsi="仿宋"/>
          <w:sz w:val="32"/>
          <w:szCs w:val="24"/>
        </w:rPr>
        <w:t>6</w:t>
      </w:r>
      <w:r>
        <w:rPr>
          <w:rFonts w:ascii="仿宋" w:eastAsia="仿宋" w:hAnsi="仿宋" w:hint="eastAsia"/>
          <w:sz w:val="32"/>
          <w:szCs w:val="24"/>
        </w:rPr>
        <w:t>个，悔改表现评定结论为：确有悔改表现。</w:t>
      </w:r>
    </w:p>
    <w:p w:rsidR="00205BFC" w:rsidRPr="00202A98" w:rsidRDefault="00205BFC" w:rsidP="00205BFC">
      <w:pPr>
        <w:spacing w:line="580" w:lineRule="exact"/>
        <w:ind w:left="-56"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hint="eastAsia"/>
          <w:sz w:val="32"/>
        </w:rPr>
        <w:t>综上所述，罪犯王明贤在服刑期间，认罪悔罪,遵规守纪,积极改造,确有悔改表现。</w:t>
      </w:r>
    </w:p>
    <w:p w:rsidR="00205BFC" w:rsidRDefault="00205BFC" w:rsidP="00205BFC">
      <w:pPr>
        <w:pStyle w:val="p0"/>
        <w:spacing w:line="56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为此，根据《中华人民共和国监狱法》第二十九条，《中华人民共和国刑法》第七十八条，《中华人民共和国刑事诉讼法》第二百七十三条第二款之规定，建议对罪犯王明贤减刑八个月。特报请裁定。</w:t>
      </w:r>
    </w:p>
    <w:p w:rsidR="00205BFC" w:rsidRDefault="00205BFC" w:rsidP="00205BFC">
      <w:pPr>
        <w:pStyle w:val="p0"/>
        <w:spacing w:line="56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此致</w:t>
      </w:r>
    </w:p>
    <w:p w:rsidR="00205BFC" w:rsidRDefault="00205BFC" w:rsidP="00205BFC">
      <w:pPr>
        <w:pStyle w:val="p0"/>
        <w:spacing w:line="560" w:lineRule="exac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四川省德阳市中级人民法院</w:t>
      </w:r>
    </w:p>
    <w:p w:rsidR="00205BFC" w:rsidRDefault="00205BFC" w:rsidP="00205BFC">
      <w:pPr>
        <w:pStyle w:val="p0"/>
        <w:spacing w:line="560" w:lineRule="exact"/>
        <w:rPr>
          <w:rFonts w:ascii="仿宋" w:eastAsia="仿宋" w:hAnsi="仿宋"/>
          <w:sz w:val="32"/>
        </w:rPr>
      </w:pPr>
    </w:p>
    <w:p w:rsidR="00205BFC" w:rsidRDefault="00205BFC" w:rsidP="00205BFC">
      <w:pPr>
        <w:pStyle w:val="p0"/>
        <w:spacing w:line="560" w:lineRule="exact"/>
        <w:ind w:firstLine="512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四川省阿坝监狱</w:t>
      </w:r>
    </w:p>
    <w:p w:rsidR="00601B2D" w:rsidRDefault="00601B2D" w:rsidP="00601B2D">
      <w:pPr>
        <w:spacing w:line="530" w:lineRule="exact"/>
        <w:jc w:val="right"/>
        <w:rPr>
          <w:szCs w:val="20"/>
        </w:rPr>
      </w:pPr>
      <w:r>
        <w:rPr>
          <w:rFonts w:ascii="仿宋" w:eastAsia="仿宋" w:hAnsi="仿宋" w:hint="eastAsia"/>
          <w:sz w:val="32"/>
          <w:szCs w:val="32"/>
        </w:rPr>
        <w:t>2024年9月6日</w:t>
      </w:r>
    </w:p>
    <w:p w:rsidR="00205BFC" w:rsidRPr="00A048BB" w:rsidRDefault="00205BFC" w:rsidP="00205BFC">
      <w:pPr>
        <w:pStyle w:val="p0"/>
        <w:spacing w:line="560" w:lineRule="exact"/>
        <w:jc w:val="right"/>
        <w:rPr>
          <w:rFonts w:ascii="仿宋" w:eastAsia="仿宋" w:hAnsi="仿宋"/>
          <w:sz w:val="32"/>
        </w:rPr>
      </w:pPr>
      <w:bookmarkStart w:id="0" w:name="_GoBack"/>
      <w:bookmarkEnd w:id="0"/>
    </w:p>
    <w:p w:rsidR="001746B1" w:rsidRDefault="001746B1"/>
    <w:sectPr w:rsidR="00174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BFC"/>
    <w:rsid w:val="001746B1"/>
    <w:rsid w:val="00205BFC"/>
    <w:rsid w:val="00601B2D"/>
    <w:rsid w:val="007D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AB517"/>
  <w15:chartTrackingRefBased/>
  <w15:docId w15:val="{FFD2B4DF-00C1-439C-873A-189A92919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205BFC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205BFC"/>
    <w:pPr>
      <w:ind w:left="-56" w:firstLineChars="200" w:firstLine="640"/>
    </w:pPr>
    <w:rPr>
      <w:rFonts w:ascii="仿宋_GB2312" w:eastAsia="仿宋_GB2312"/>
      <w:sz w:val="32"/>
    </w:rPr>
  </w:style>
  <w:style w:type="character" w:customStyle="1" w:styleId="20">
    <w:name w:val="正文文本缩进 2 字符"/>
    <w:basedOn w:val="a0"/>
    <w:link w:val="2"/>
    <w:rsid w:val="00205BFC"/>
    <w:rPr>
      <w:rFonts w:ascii="仿宋_GB2312" w:eastAsia="仿宋_GB2312" w:hAnsi="Times New Roman" w:cs="Times New Roman"/>
      <w:sz w:val="32"/>
      <w:szCs w:val="21"/>
    </w:rPr>
  </w:style>
  <w:style w:type="paragraph" w:customStyle="1" w:styleId="p0">
    <w:name w:val="p0"/>
    <w:basedOn w:val="a"/>
    <w:uiPriority w:val="99"/>
    <w:unhideWhenUsed/>
    <w:rsid w:val="00205BFC"/>
    <w:rPr>
      <w:rFonts w:ascii="宋体" w:hAnsi="宋体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89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2024-09-05T02:40:00Z</dcterms:created>
  <dcterms:modified xsi:type="dcterms:W3CDTF">2024-09-05T08:21:00Z</dcterms:modified>
</cp:coreProperties>
</file>