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594" w:rsidRDefault="00752594" w:rsidP="00752594">
      <w:pPr>
        <w:spacing w:line="560" w:lineRule="exact"/>
        <w:jc w:val="center"/>
        <w:rPr>
          <w:rFonts w:ascii="宋体" w:eastAsia="方正小标宋简体" w:hAnsi="宋体" w:cs="方正小标宋简体" w:hint="eastAsia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752594" w:rsidRDefault="00752594" w:rsidP="00752594">
      <w:pPr>
        <w:spacing w:line="560" w:lineRule="exact"/>
        <w:jc w:val="center"/>
        <w:rPr>
          <w:rFonts w:ascii="宋体" w:eastAsia="方正小标宋简体" w:hAnsi="宋体" w:cs="方正小标宋简体" w:hint="eastAsia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752594" w:rsidRDefault="00752594" w:rsidP="00752594">
      <w:pPr>
        <w:spacing w:line="560" w:lineRule="exact"/>
        <w:jc w:val="center"/>
        <w:rPr>
          <w:rFonts w:ascii="宋体" w:eastAsia="方正小标宋简体" w:hAnsi="宋体" w:cs="方正小标宋简体" w:hint="eastAsia"/>
          <w:sz w:val="44"/>
          <w:lang w:bidi="ar"/>
        </w:rPr>
      </w:pPr>
    </w:p>
    <w:p w:rsidR="00752594" w:rsidRDefault="00752594" w:rsidP="00752594">
      <w:pPr>
        <w:spacing w:line="560" w:lineRule="exact"/>
        <w:ind w:left="-56" w:firstLineChars="200" w:firstLine="56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386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752594" w:rsidRDefault="00752594" w:rsidP="00752594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bookmarkStart w:id="0" w:name="_GoBack"/>
      <w:r>
        <w:rPr>
          <w:rFonts w:ascii="宋体" w:eastAsia="仿宋_GB2312" w:hAnsi="宋体" w:cs="仿宋_GB2312" w:hint="eastAsia"/>
          <w:sz w:val="32"/>
          <w:szCs w:val="32"/>
        </w:rPr>
        <w:t>罪犯廖奇明</w:t>
      </w:r>
      <w:bookmarkEnd w:id="0"/>
      <w:r>
        <w:rPr>
          <w:rFonts w:ascii="宋体" w:eastAsia="仿宋_GB2312" w:hAnsi="宋体" w:cs="仿宋_GB2312" w:hint="eastAsia"/>
          <w:sz w:val="32"/>
          <w:szCs w:val="32"/>
        </w:rPr>
        <w:t>，男，</w:t>
      </w:r>
      <w:r>
        <w:rPr>
          <w:rFonts w:ascii="宋体" w:eastAsia="仿宋_GB2312" w:hAnsi="宋体" w:cs="仿宋_GB2312" w:hint="eastAsia"/>
          <w:sz w:val="32"/>
          <w:szCs w:val="32"/>
        </w:rPr>
        <w:t>1987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17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日出生，汉族，初中文化，捕前职业：农民，原户籍所在地：四川省广汉市。现在四川省阿坝监狱三监区服刑。</w:t>
      </w:r>
    </w:p>
    <w:p w:rsidR="00752594" w:rsidRDefault="00752594" w:rsidP="00752594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因贩卖、运输毒品罪，经四川省德阳市中级人民法院于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2015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2015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德刑二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初字第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号刑事判决，判处无期徒刑，剥夺政治权利终身，并处没收个人全部财产。被告人廖奇明及其同案不服判决，提出上诉，经四川省高级人民法院于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28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川刑终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146</w:t>
      </w:r>
      <w:r>
        <w:rPr>
          <w:rFonts w:ascii="宋体" w:eastAsia="仿宋_GB2312" w:hAnsi="宋体" w:cs="仿宋_GB2312" w:hint="eastAsia"/>
          <w:sz w:val="32"/>
          <w:szCs w:val="32"/>
        </w:rPr>
        <w:t>号刑事裁定驳回上诉，维持原判。判决发生法律效力后，交付执行。服刑期间执行刑期变动情况：四川省高级人民法院于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29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川刑更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1088</w:t>
      </w:r>
      <w:r>
        <w:rPr>
          <w:rFonts w:ascii="宋体" w:eastAsia="仿宋_GB2312" w:hAnsi="宋体" w:cs="仿宋_GB2312" w:hint="eastAsia"/>
          <w:sz w:val="32"/>
          <w:szCs w:val="32"/>
        </w:rPr>
        <w:t>号刑事裁定，将其刑罚减为有期徒刑二十二年，刑期自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29</w:t>
      </w:r>
      <w:r>
        <w:rPr>
          <w:rFonts w:ascii="宋体" w:eastAsia="仿宋_GB2312" w:hAnsi="宋体" w:cs="仿宋_GB2312" w:hint="eastAsia"/>
          <w:sz w:val="32"/>
          <w:szCs w:val="32"/>
        </w:rPr>
        <w:t>日起至</w:t>
      </w:r>
      <w:r>
        <w:rPr>
          <w:rFonts w:ascii="宋体" w:eastAsia="仿宋_GB2312" w:hAnsi="宋体" w:cs="仿宋_GB2312" w:hint="eastAsia"/>
          <w:sz w:val="32"/>
          <w:szCs w:val="32"/>
        </w:rPr>
        <w:t>2041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28</w:t>
      </w:r>
      <w:r>
        <w:rPr>
          <w:rFonts w:ascii="宋体" w:eastAsia="仿宋_GB2312" w:hAnsi="宋体" w:cs="仿宋_GB2312" w:hint="eastAsia"/>
          <w:sz w:val="32"/>
          <w:szCs w:val="32"/>
        </w:rPr>
        <w:t>日止。四川省德阳市中级人民法院于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256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刑事裁定，对其减刑八个月。刑期至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2041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28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752594" w:rsidRDefault="00752594" w:rsidP="00752594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该犯在服刑期间，认罪悔罪；遵守法律法规，遵守监规，接受教育改造，如：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月，在监狱安排的警属进警营活动中表演手语操节目，表现突出，获得加分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年下半年度三课教育考试获得了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92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完成劳动任务；获得</w:t>
      </w:r>
      <w:r>
        <w:rPr>
          <w:rFonts w:ascii="宋体" w:eastAsia="仿宋_GB2312" w:hAnsi="宋体" w:cs="仿宋_GB2312" w:hint="eastAsia"/>
          <w:sz w:val="32"/>
          <w:szCs w:val="32"/>
        </w:rPr>
        <w:t>2021</w:t>
      </w:r>
      <w:r>
        <w:rPr>
          <w:rFonts w:ascii="宋体" w:eastAsia="仿宋_GB2312" w:hAnsi="宋体" w:cs="仿宋_GB2312" w:hint="eastAsia"/>
          <w:sz w:val="32"/>
          <w:szCs w:val="32"/>
        </w:rPr>
        <w:t>年度、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年度、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023</w:t>
      </w:r>
      <w:r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积极分子，获得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2023</w:t>
      </w:r>
      <w:r>
        <w:rPr>
          <w:rFonts w:ascii="宋体" w:eastAsia="仿宋_GB2312" w:hAnsi="宋体" w:cs="仿宋_GB2312" w:hint="eastAsia"/>
          <w:sz w:val="32"/>
          <w:szCs w:val="32"/>
        </w:rPr>
        <w:t>年省级改造积极分子；没收个人全部财产，已终结。本次考核期内，罪犯廖奇明共计获得表扬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752594" w:rsidRDefault="00752594" w:rsidP="00752594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综上所述，罪犯廖奇明在服刑期间，认罪悔罪，遵规守纪，积极参加劳动，努力完成劳动任务，确有悔改表现。</w:t>
      </w:r>
    </w:p>
    <w:p w:rsidR="00752594" w:rsidRDefault="00752594" w:rsidP="00752594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为此，根据《中华人民共和国监狱法》第二十九条，《中华人民共和国刑法》第七十八条，《中华人民共和国刑事诉讼法》第二百七十三条第二款之规定，建议对罪犯廖奇明减刑九个月。特报请裁定。</w:t>
      </w:r>
    </w:p>
    <w:p w:rsidR="00752594" w:rsidRDefault="00752594" w:rsidP="00752594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752594" w:rsidRDefault="00752594" w:rsidP="00752594">
      <w:pPr>
        <w:spacing w:line="560" w:lineRule="exact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752594" w:rsidRDefault="00752594" w:rsidP="00752594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</w:p>
    <w:p w:rsidR="00752594" w:rsidRDefault="00752594" w:rsidP="00752594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752594" w:rsidRDefault="00752594" w:rsidP="00752594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752594" w:rsidRDefault="00752594" w:rsidP="00752594">
      <w:pPr>
        <w:spacing w:line="560" w:lineRule="exact"/>
        <w:rPr>
          <w:rFonts w:ascii="宋体" w:eastAsia="仿宋_GB2312" w:hAnsi="宋体" w:cs="仿宋_GB2312" w:hint="eastAsia"/>
          <w:sz w:val="32"/>
          <w:szCs w:val="32"/>
        </w:rPr>
      </w:pPr>
    </w:p>
    <w:p w:rsidR="00752594" w:rsidRDefault="00752594" w:rsidP="00752594">
      <w:pPr>
        <w:spacing w:line="560" w:lineRule="exact"/>
        <w:rPr>
          <w:rFonts w:ascii="宋体" w:eastAsia="仿宋_GB2312" w:hAnsi="宋体" w:cs="仿宋_GB2312" w:hint="eastAsia"/>
          <w:sz w:val="32"/>
          <w:szCs w:val="32"/>
        </w:rPr>
      </w:pP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594"/>
    <w:rsid w:val="00651408"/>
    <w:rsid w:val="0075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E258"/>
  <w15:chartTrackingRefBased/>
  <w15:docId w15:val="{0EDA86FA-406B-4A16-9B62-93B03421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5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2024-09-12T06:22:00Z</dcterms:created>
  <dcterms:modified xsi:type="dcterms:W3CDTF">2024-09-12T06:22:00Z</dcterms:modified>
</cp:coreProperties>
</file>