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四川省阿坝监狱</w:t>
      </w:r>
    </w:p>
    <w:p>
      <w:pPr>
        <w:spacing w:line="600" w:lineRule="exact"/>
        <w:jc w:val="center"/>
        <w:rPr>
          <w:rFonts w:eastAsia="黑体"/>
          <w:sz w:val="44"/>
          <w:szCs w:val="44"/>
        </w:rPr>
      </w:pPr>
      <w:r>
        <w:rPr>
          <w:rFonts w:hint="eastAsia" w:eastAsia="黑体" w:cs="黑体"/>
          <w:sz w:val="44"/>
          <w:szCs w:val="44"/>
        </w:rPr>
        <w:t>报请减刑建议书</w:t>
      </w:r>
    </w:p>
    <w:p>
      <w:pPr>
        <w:spacing w:line="600" w:lineRule="exact"/>
        <w:ind w:firstLine="880" w:firstLineChars="200"/>
        <w:jc w:val="center"/>
        <w:rPr>
          <w:rFonts w:eastAsia="黑体"/>
          <w:sz w:val="44"/>
          <w:szCs w:val="44"/>
        </w:rPr>
      </w:pPr>
    </w:p>
    <w:p>
      <w:pPr>
        <w:spacing w:line="600" w:lineRule="exact"/>
        <w:ind w:firstLine="56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eastAsia="黑体"/>
          <w:sz w:val="28"/>
          <w:szCs w:val="28"/>
        </w:rPr>
        <w:t xml:space="preserve">                      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4）省阿监减字第</w:t>
      </w:r>
      <w:r>
        <w:rPr>
          <w:rFonts w:ascii="仿宋" w:hAnsi="仿宋" w:eastAsia="仿宋" w:cs="仿宋"/>
          <w:sz w:val="32"/>
          <w:szCs w:val="32"/>
        </w:rPr>
        <w:t>432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600" w:lineRule="exact"/>
        <w:rPr>
          <w:rFonts w:ascii="仿宋" w:hAnsi="仿宋" w:eastAsia="仿宋" w:cs="Times New Roman"/>
        </w:rPr>
      </w:pPr>
      <w:bookmarkStart w:id="0" w:name="_GoBack"/>
      <w:r>
        <w:rPr>
          <w:rFonts w:hint="eastAsia" w:ascii="仿宋" w:hAnsi="仿宋" w:eastAsia="仿宋" w:cs="仿宋"/>
        </w:rPr>
        <w:t>罪犯傅小平</w:t>
      </w:r>
      <w:bookmarkEnd w:id="0"/>
      <w:r>
        <w:rPr>
          <w:rFonts w:hint="eastAsia" w:ascii="仿宋" w:hAnsi="仿宋" w:eastAsia="仿宋" w:cs="仿宋"/>
        </w:rPr>
        <w:t>，曾用名傅强，男，</w:t>
      </w:r>
      <w:r>
        <w:rPr>
          <w:rFonts w:ascii="仿宋" w:hAnsi="仿宋" w:eastAsia="仿宋" w:cs="仿宋"/>
        </w:rPr>
        <w:t>1986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14</w:t>
      </w:r>
      <w:r>
        <w:rPr>
          <w:rFonts w:hint="eastAsia" w:ascii="仿宋" w:hAnsi="仿宋" w:eastAsia="仿宋" w:cs="仿宋"/>
        </w:rPr>
        <w:t>日出生，汉族，小学文化，</w:t>
      </w:r>
      <w:r>
        <w:rPr>
          <w:rFonts w:hint="eastAsia" w:ascii="仿宋" w:eastAsia="仿宋" w:cs="仿宋"/>
        </w:rPr>
        <w:t>捕前职业：无业，</w:t>
      </w:r>
      <w:r>
        <w:rPr>
          <w:rFonts w:hint="eastAsia" w:ascii="仿宋" w:hAnsi="仿宋" w:eastAsia="仿宋" w:cs="仿宋"/>
        </w:rPr>
        <w:t>原户籍所在地：重庆市潼南县。现在四川省阿坝监狱七监区服刑。</w:t>
      </w:r>
    </w:p>
    <w:p>
      <w:pPr>
        <w:pStyle w:val="2"/>
        <w:spacing w:line="600" w:lineRule="exact"/>
        <w:rPr>
          <w:rFonts w:ascii="仿宋" w:hAnsi="仿宋" w:eastAsia="仿宋" w:cs="Times New Roman"/>
        </w:rPr>
      </w:pPr>
      <w:r>
        <w:rPr>
          <w:rFonts w:hint="eastAsia" w:ascii="仿宋" w:hAnsi="仿宋" w:eastAsia="仿宋" w:cs="仿宋"/>
        </w:rPr>
        <w:t>因抢劫罪、盗窃罪，经广东省东莞市第一人民法院于</w:t>
      </w:r>
      <w:r>
        <w:rPr>
          <w:rFonts w:ascii="仿宋" w:hAnsi="仿宋" w:eastAsia="仿宋" w:cs="仿宋"/>
        </w:rPr>
        <w:t>2013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11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2013</w:t>
      </w:r>
      <w:r>
        <w:rPr>
          <w:rFonts w:hint="eastAsia" w:ascii="仿宋" w:hAnsi="仿宋" w:eastAsia="仿宋" w:cs="仿宋"/>
        </w:rPr>
        <w:t>）东一法刑初字第</w:t>
      </w:r>
      <w:r>
        <w:rPr>
          <w:rFonts w:ascii="仿宋" w:hAnsi="仿宋" w:eastAsia="仿宋" w:cs="仿宋"/>
        </w:rPr>
        <w:t>1933</w:t>
      </w:r>
      <w:r>
        <w:rPr>
          <w:rFonts w:hint="eastAsia" w:ascii="仿宋" w:hAnsi="仿宋" w:eastAsia="仿宋" w:cs="仿宋"/>
        </w:rPr>
        <w:t>号刑事判决书，数罪并罚，决定执行有期徒刑十四年六个月，剥夺政治权利三年，并处罚金人民币</w:t>
      </w:r>
      <w:r>
        <w:rPr>
          <w:rFonts w:ascii="仿宋" w:hAnsi="仿宋" w:eastAsia="仿宋" w:cs="仿宋"/>
        </w:rPr>
        <w:t>13000</w:t>
      </w:r>
      <w:r>
        <w:rPr>
          <w:rFonts w:hint="eastAsia" w:ascii="仿宋" w:hAnsi="仿宋" w:eastAsia="仿宋" w:cs="仿宋"/>
        </w:rPr>
        <w:t>元。被告人傅小平未提出上诉，刑期自</w:t>
      </w:r>
      <w:r>
        <w:rPr>
          <w:rFonts w:ascii="仿宋" w:hAnsi="仿宋" w:eastAsia="仿宋" w:cs="仿宋"/>
        </w:rPr>
        <w:t>2013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4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日起至</w:t>
      </w:r>
      <w:r>
        <w:rPr>
          <w:rFonts w:ascii="仿宋" w:hAnsi="仿宋" w:eastAsia="仿宋" w:cs="仿宋"/>
        </w:rPr>
        <w:t>2027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11</w:t>
      </w:r>
      <w:r>
        <w:rPr>
          <w:rFonts w:hint="eastAsia" w:ascii="仿宋" w:hAnsi="仿宋" w:eastAsia="仿宋" w:cs="仿宋"/>
        </w:rPr>
        <w:t>日止，于</w:t>
      </w:r>
      <w:r>
        <w:rPr>
          <w:rFonts w:ascii="仿宋" w:hAnsi="仿宋" w:eastAsia="仿宋" w:cs="仿宋"/>
        </w:rPr>
        <w:t>2014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5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7</w:t>
      </w:r>
      <w:r>
        <w:rPr>
          <w:rFonts w:hint="eastAsia" w:ascii="仿宋" w:hAnsi="仿宋" w:eastAsia="仿宋" w:cs="仿宋"/>
        </w:rPr>
        <w:t>日送广东省番禺监狱执行刑罚，</w:t>
      </w:r>
      <w:r>
        <w:rPr>
          <w:rFonts w:ascii="仿宋" w:hAnsi="仿宋" w:eastAsia="仿宋" w:cs="仿宋"/>
        </w:rPr>
        <w:t>2015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10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25</w:t>
      </w:r>
      <w:r>
        <w:rPr>
          <w:rFonts w:hint="eastAsia" w:ascii="仿宋" w:hAnsi="仿宋" w:eastAsia="仿宋" w:cs="仿宋"/>
        </w:rPr>
        <w:t>日转入我狱。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：四川省德阳市中级人民法院于</w:t>
      </w:r>
      <w:r>
        <w:rPr>
          <w:rFonts w:ascii="仿宋" w:hAnsi="仿宋" w:eastAsia="仿宋" w:cs="仿宋"/>
        </w:rPr>
        <w:t>2016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5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31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2016</w:t>
      </w:r>
      <w:r>
        <w:rPr>
          <w:rFonts w:hint="eastAsia" w:ascii="仿宋" w:hAnsi="仿宋" w:eastAsia="仿宋" w:cs="仿宋"/>
        </w:rPr>
        <w:t>）川</w:t>
      </w:r>
      <w:r>
        <w:rPr>
          <w:rFonts w:ascii="仿宋" w:hAnsi="仿宋" w:eastAsia="仿宋" w:cs="仿宋"/>
        </w:rPr>
        <w:t>06</w:t>
      </w:r>
      <w:r>
        <w:rPr>
          <w:rFonts w:hint="eastAsia" w:ascii="仿宋" w:hAnsi="仿宋" w:eastAsia="仿宋" w:cs="仿宋"/>
        </w:rPr>
        <w:t>刑更</w:t>
      </w:r>
      <w:r>
        <w:rPr>
          <w:rFonts w:ascii="仿宋" w:hAnsi="仿宋" w:eastAsia="仿宋" w:cs="仿宋"/>
        </w:rPr>
        <w:t>423</w:t>
      </w:r>
      <w:r>
        <w:rPr>
          <w:rFonts w:hint="eastAsia" w:ascii="仿宋" w:hAnsi="仿宋" w:eastAsia="仿宋" w:cs="仿宋"/>
        </w:rPr>
        <w:t>号刑事裁定，对其减刑十一个月；于</w:t>
      </w:r>
      <w:r>
        <w:rPr>
          <w:rFonts w:ascii="仿宋" w:hAnsi="仿宋" w:eastAsia="仿宋" w:cs="仿宋"/>
        </w:rPr>
        <w:t>2018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9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12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2018</w:t>
      </w:r>
      <w:r>
        <w:rPr>
          <w:rFonts w:hint="eastAsia" w:ascii="仿宋" w:hAnsi="仿宋" w:eastAsia="仿宋" w:cs="仿宋"/>
        </w:rPr>
        <w:t>）川</w:t>
      </w:r>
      <w:r>
        <w:rPr>
          <w:rFonts w:ascii="仿宋" w:hAnsi="仿宋" w:eastAsia="仿宋" w:cs="仿宋"/>
        </w:rPr>
        <w:t>06</w:t>
      </w:r>
      <w:r>
        <w:rPr>
          <w:rFonts w:hint="eastAsia" w:ascii="仿宋" w:hAnsi="仿宋" w:eastAsia="仿宋" w:cs="仿宋"/>
        </w:rPr>
        <w:t>刑更</w:t>
      </w:r>
      <w:r>
        <w:rPr>
          <w:rFonts w:ascii="仿宋" w:hAnsi="仿宋" w:eastAsia="仿宋" w:cs="仿宋"/>
        </w:rPr>
        <w:t>1048</w:t>
      </w:r>
      <w:r>
        <w:rPr>
          <w:rFonts w:hint="eastAsia" w:ascii="仿宋" w:hAnsi="仿宋" w:eastAsia="仿宋" w:cs="仿宋"/>
        </w:rPr>
        <w:t>号刑事裁定，对其减刑五个月，剥夺政治权利三年不变；于</w:t>
      </w:r>
      <w:r>
        <w:rPr>
          <w:rFonts w:ascii="仿宋" w:hAnsi="仿宋" w:eastAsia="仿宋" w:cs="仿宋"/>
        </w:rPr>
        <w:t>2020</w:t>
      </w:r>
      <w:r>
        <w:rPr>
          <w:rFonts w:hint="eastAsia" w:ascii="仿宋" w:hAnsi="仿宋" w:eastAsia="仿宋" w:cs="仿宋"/>
        </w:rPr>
        <w:t>年</w:t>
      </w:r>
      <w:r>
        <w:rPr>
          <w:rFonts w:ascii="仿宋" w:hAnsi="仿宋" w:eastAsia="仿宋" w:cs="仿宋"/>
        </w:rPr>
        <w:t>8</w:t>
      </w:r>
      <w:r>
        <w:rPr>
          <w:rFonts w:hint="eastAsia" w:ascii="仿宋" w:hAnsi="仿宋" w:eastAsia="仿宋" w:cs="仿宋"/>
        </w:rPr>
        <w:t>月</w:t>
      </w:r>
      <w:r>
        <w:rPr>
          <w:rFonts w:ascii="仿宋" w:hAnsi="仿宋" w:eastAsia="仿宋" w:cs="仿宋"/>
        </w:rPr>
        <w:t>21</w:t>
      </w:r>
      <w:r>
        <w:rPr>
          <w:rFonts w:hint="eastAsia" w:ascii="仿宋" w:hAnsi="仿宋" w:eastAsia="仿宋" w:cs="仿宋"/>
        </w:rPr>
        <w:t>日以（</w:t>
      </w:r>
      <w:r>
        <w:rPr>
          <w:rFonts w:ascii="仿宋" w:hAnsi="仿宋" w:eastAsia="仿宋" w:cs="仿宋"/>
        </w:rPr>
        <w:t>2020</w:t>
      </w:r>
      <w:r>
        <w:rPr>
          <w:rFonts w:hint="eastAsia" w:ascii="仿宋" w:hAnsi="仿宋" w:eastAsia="仿宋" w:cs="仿宋"/>
        </w:rPr>
        <w:t>）川</w:t>
      </w:r>
      <w:r>
        <w:rPr>
          <w:rFonts w:ascii="仿宋" w:hAnsi="仿宋" w:eastAsia="仿宋" w:cs="仿宋"/>
        </w:rPr>
        <w:t>06</w:t>
      </w:r>
      <w:r>
        <w:rPr>
          <w:rFonts w:hint="eastAsia" w:ascii="仿宋" w:hAnsi="仿宋" w:eastAsia="仿宋" w:cs="仿宋"/>
        </w:rPr>
        <w:t>刑更</w:t>
      </w:r>
      <w:r>
        <w:rPr>
          <w:rFonts w:ascii="仿宋" w:hAnsi="仿宋" w:eastAsia="仿宋" w:cs="仿宋"/>
        </w:rPr>
        <w:t>964</w:t>
      </w:r>
      <w:r>
        <w:rPr>
          <w:rFonts w:hint="eastAsia" w:ascii="仿宋" w:hAnsi="仿宋" w:eastAsia="仿宋" w:cs="仿宋"/>
        </w:rPr>
        <w:t>号刑事裁定，对其减刑七个月，剥夺政治权利三年不变；于2022年9月9日以（2</w:t>
      </w:r>
      <w:r>
        <w:rPr>
          <w:rFonts w:ascii="仿宋" w:hAnsi="仿宋" w:eastAsia="仿宋" w:cs="仿宋"/>
        </w:rPr>
        <w:t>022</w:t>
      </w:r>
      <w:r>
        <w:rPr>
          <w:rFonts w:hint="eastAsia" w:ascii="仿宋" w:hAnsi="仿宋" w:eastAsia="仿宋" w:cs="仿宋"/>
        </w:rPr>
        <w:t>）川06刑更728号刑事裁定，对其减刑七个月，剥夺政治权利三年不变。刑期至</w:t>
      </w:r>
      <w:r>
        <w:rPr>
          <w:rFonts w:ascii="仿宋" w:hAnsi="仿宋" w:eastAsia="仿宋" w:cs="仿宋"/>
        </w:rPr>
        <w:t>2025</w:t>
      </w:r>
      <w:r>
        <w:rPr>
          <w:rFonts w:hint="eastAsia" w:ascii="仿宋" w:hAnsi="仿宋" w:eastAsia="仿宋" w:cs="仿宋"/>
        </w:rPr>
        <w:t>年4月</w:t>
      </w:r>
      <w:r>
        <w:rPr>
          <w:rFonts w:ascii="仿宋" w:hAnsi="仿宋" w:eastAsia="仿宋" w:cs="仿宋"/>
        </w:rPr>
        <w:t>11</w:t>
      </w:r>
      <w:r>
        <w:rPr>
          <w:rFonts w:hint="eastAsia" w:ascii="仿宋" w:hAnsi="仿宋" w:eastAsia="仿宋" w:cs="仿宋"/>
        </w:rPr>
        <w:t>日止。</w:t>
      </w:r>
    </w:p>
    <w:p>
      <w:pPr>
        <w:pStyle w:val="5"/>
        <w:spacing w:line="60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该犯在服刑期间，认罪悔罪；遵守法律法规及监规，兼任互监组组长认真负责，如：2022年2-5月，兼任互监组组长尽责，共获加分4分。接受教育改造，积极参加思想、文化、职业技术教育，在</w:t>
      </w:r>
      <w:r>
        <w:rPr>
          <w:rFonts w:ascii="仿宋" w:hAnsi="仿宋" w:eastAsia="仿宋" w:cs="仿宋"/>
          <w:sz w:val="32"/>
          <w:szCs w:val="32"/>
        </w:rPr>
        <w:t>2021</w:t>
      </w:r>
      <w:r>
        <w:rPr>
          <w:rFonts w:hint="eastAsia" w:ascii="仿宋" w:hAnsi="仿宋" w:eastAsia="仿宋" w:cs="仿宋"/>
          <w:sz w:val="32"/>
          <w:szCs w:val="32"/>
        </w:rPr>
        <w:t>年下半年思想政治教育考试中获得了65分的成绩。积极参加劳动，努力完成劳动任务。罚金人民币</w:t>
      </w:r>
      <w:r>
        <w:rPr>
          <w:rFonts w:ascii="仿宋" w:hAnsi="仿宋" w:eastAsia="仿宋" w:cs="仿宋"/>
          <w:sz w:val="32"/>
          <w:szCs w:val="32"/>
        </w:rPr>
        <w:t>13000</w:t>
      </w:r>
      <w:r>
        <w:rPr>
          <w:rFonts w:hint="eastAsia" w:ascii="仿宋" w:hAnsi="仿宋" w:eastAsia="仿宋" w:cs="仿宋"/>
          <w:sz w:val="32"/>
          <w:szCs w:val="32"/>
        </w:rPr>
        <w:t>元，已缴纳。本考核期内，罪犯傅小平共获得表扬</w:t>
      </w:r>
      <w:r>
        <w:rPr>
          <w:rFonts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个。悔改表现评定结论为：确有悔改表现。</w:t>
      </w:r>
    </w:p>
    <w:p>
      <w:pPr>
        <w:spacing w:line="60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综上所述，罪犯傅小平在服刑期间，认罪悔罪，遵规守纪，积极改造，确有悔改表现。该犯系抢劫罪被判处十年以上有期徒刑，依法应当从严。</w:t>
      </w:r>
    </w:p>
    <w:p>
      <w:pPr>
        <w:pStyle w:val="5"/>
        <w:spacing w:line="60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为此，根据《中华人民共和国监狱法》第二十九条，《中华人民共和国刑法》第七十八条，《中华人民共和国刑事诉讼法》第二百七十三条第二款之规定，建议对罪犯傅小平减刑五个月。特报请裁定。</w:t>
      </w:r>
    </w:p>
    <w:p>
      <w:pPr>
        <w:pStyle w:val="5"/>
        <w:spacing w:line="6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spacing w:line="6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spacing w:line="60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</w:p>
    <w:p>
      <w:pPr>
        <w:pStyle w:val="5"/>
        <w:spacing w:line="60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pStyle w:val="5"/>
        <w:spacing w:line="60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4年9月6日</w:t>
      </w:r>
    </w:p>
    <w:p>
      <w:pPr>
        <w:spacing w:line="6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FB2FB8"/>
    <w:rsid w:val="35FB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2024-09-13T07:02:00Z</dcterms:created>
  <dc:creator>文盈盈</dc:creator>
  <cp:lastModifiedBy>文盈盈</cp:lastModifiedBy>
  <dcterms:modified xsi:type="dcterms:W3CDTF">2024-09-13T07:03:08Z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