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60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33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60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罪犯黄旋</w:t>
      </w:r>
      <w:bookmarkEnd w:id="0"/>
      <w:r>
        <w:rPr>
          <w:rFonts w:hint="eastAsia" w:ascii="仿宋" w:hAnsi="仿宋" w:eastAsia="仿宋"/>
          <w:szCs w:val="32"/>
        </w:rPr>
        <w:t>，男，1993年6月3日出生，汉族，高中文化，</w:t>
      </w:r>
      <w:r>
        <w:rPr>
          <w:rFonts w:hint="eastAsia" w:ascii="仿宋" w:eastAsia="仿宋" w:cs="仿宋"/>
        </w:rPr>
        <w:t>捕前职业：</w:t>
      </w:r>
      <w:r>
        <w:rPr>
          <w:rFonts w:hint="eastAsia" w:ascii="仿宋" w:hAnsi="仿宋" w:eastAsia="仿宋"/>
          <w:szCs w:val="32"/>
        </w:rPr>
        <w:t>无业，原户籍所在地：四川省自贡市。现在</w:t>
      </w:r>
      <w:r>
        <w:rPr>
          <w:rFonts w:hint="eastAsia" w:ascii="仿宋" w:hAnsi="仿宋" w:eastAsia="仿宋" w:cs="仿宋"/>
        </w:rPr>
        <w:t>四川省</w:t>
      </w:r>
      <w:r>
        <w:rPr>
          <w:rFonts w:hint="eastAsia" w:ascii="仿宋" w:hAnsi="仿宋" w:eastAsia="仿宋"/>
          <w:szCs w:val="32"/>
        </w:rPr>
        <w:t>阿坝监狱七监区服刑。</w:t>
      </w:r>
    </w:p>
    <w:p>
      <w:pPr>
        <w:pStyle w:val="2"/>
        <w:spacing w:line="60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诈骗罪，经成都市武侯区人民法院于2021年12月29日以（2021）川0107刑初640号刑事判决书判处有期徒刑八年，并处罚金人民币二十万元，继续追缴违法所得，发还被害人。被告人黄旋未提出上诉，刑期自2020年4月27日起至2028年4月26日止，于2022年6月20日送我狱执行刑罚。</w:t>
      </w:r>
    </w:p>
    <w:p>
      <w:pPr>
        <w:spacing w:line="60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该犯在服刑期间，认罪悔罪；遵守法律法规及监规，接受教育改造</w:t>
      </w:r>
      <w:r>
        <w:rPr>
          <w:rFonts w:hint="eastAsia" w:ascii="仿宋" w:hAnsi="仿宋" w:eastAsia="仿宋" w:cs="仿宋"/>
          <w:sz w:val="32"/>
          <w:szCs w:val="32"/>
        </w:rPr>
        <w:t>，兼任互监组组长、监舍召集员、学习记录员认真负责，如：2022年2月-</w:t>
      </w:r>
      <w:r>
        <w:rPr>
          <w:rFonts w:ascii="仿宋" w:hAnsi="仿宋" w:eastAsia="仿宋" w:cs="仿宋"/>
          <w:sz w:val="32"/>
          <w:szCs w:val="32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年1</w:t>
      </w:r>
      <w:r>
        <w:rPr>
          <w:rFonts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月，兼任互监组组长、监舍召集员尽责，共获加分</w:t>
      </w:r>
      <w:r>
        <w:rPr>
          <w:rFonts w:ascii="仿宋" w:hAnsi="仿宋" w:eastAsia="仿宋" w:cs="仿宋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分；</w:t>
      </w:r>
      <w:r>
        <w:rPr>
          <w:rFonts w:hint="eastAsia" w:ascii="仿宋" w:hAnsi="仿宋" w:eastAsia="仿宋"/>
          <w:sz w:val="32"/>
          <w:szCs w:val="32"/>
        </w:rPr>
        <w:t>2023年2月-2023年11月，</w:t>
      </w:r>
      <w:r>
        <w:rPr>
          <w:rFonts w:hint="eastAsia" w:ascii="仿宋" w:hAnsi="仿宋" w:eastAsia="仿宋" w:cs="仿宋"/>
          <w:sz w:val="32"/>
          <w:szCs w:val="32"/>
        </w:rPr>
        <w:t>兼任</w:t>
      </w:r>
      <w:r>
        <w:rPr>
          <w:rFonts w:hint="eastAsia" w:ascii="仿宋" w:hAnsi="仿宋" w:eastAsia="仿宋"/>
          <w:sz w:val="32"/>
          <w:szCs w:val="32"/>
        </w:rPr>
        <w:t>学习记录员、监舍召集员尽责，</w:t>
      </w:r>
      <w:r>
        <w:rPr>
          <w:rFonts w:hint="eastAsia" w:ascii="仿宋" w:hAnsi="仿宋" w:eastAsia="仿宋" w:cs="仿宋"/>
          <w:sz w:val="32"/>
          <w:szCs w:val="32"/>
        </w:rPr>
        <w:t>共获加分</w:t>
      </w:r>
      <w:r>
        <w:rPr>
          <w:rFonts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>分。积极参加思想、文化、职业技术教育，在2023年下半年参加监狱组织的思想政治教育考试中取得了93分的成绩。罚金人民币二十万元，已缴纳2247元；继续追缴违法所得，未执行。月均消费67.5</w:t>
      </w:r>
      <w:r>
        <w:rPr>
          <w:rFonts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>元，截止到2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年6月3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日账户余额150.</w:t>
      </w:r>
      <w:r>
        <w:rPr>
          <w:rFonts w:ascii="仿宋" w:hAnsi="仿宋" w:eastAsia="仿宋"/>
          <w:sz w:val="32"/>
          <w:szCs w:val="32"/>
        </w:rPr>
        <w:t>05</w:t>
      </w:r>
      <w:r>
        <w:rPr>
          <w:rFonts w:hint="eastAsia" w:ascii="仿宋" w:hAnsi="仿宋" w:eastAsia="仿宋"/>
          <w:sz w:val="32"/>
          <w:szCs w:val="32"/>
        </w:rPr>
        <w:t>元</w:t>
      </w:r>
      <w:r>
        <w:rPr>
          <w:rFonts w:hint="eastAsia" w:ascii="仿宋" w:hAnsi="仿宋" w:eastAsia="仿宋"/>
          <w:sz w:val="32"/>
          <w:szCs w:val="24"/>
        </w:rPr>
        <w:t>（其中基本处遇账户余额</w:t>
      </w:r>
      <w:r>
        <w:rPr>
          <w:rFonts w:ascii="仿宋" w:hAnsi="仿宋" w:eastAsia="仿宋"/>
          <w:sz w:val="32"/>
          <w:szCs w:val="24"/>
        </w:rPr>
        <w:t>28.14</w:t>
      </w:r>
      <w:r>
        <w:rPr>
          <w:rFonts w:hint="eastAsia" w:ascii="仿宋" w:hAnsi="仿宋" w:eastAsia="仿宋"/>
          <w:sz w:val="32"/>
          <w:szCs w:val="24"/>
        </w:rPr>
        <w:t>元，激励处遇账户余额</w:t>
      </w:r>
      <w:r>
        <w:rPr>
          <w:rFonts w:ascii="仿宋" w:hAnsi="仿宋" w:eastAsia="仿宋"/>
          <w:sz w:val="32"/>
          <w:szCs w:val="24"/>
        </w:rPr>
        <w:t>121.91</w:t>
      </w:r>
      <w:r>
        <w:rPr>
          <w:rFonts w:hint="eastAsia" w:ascii="仿宋" w:hAnsi="仿宋" w:eastAsia="仿宋"/>
          <w:sz w:val="32"/>
          <w:szCs w:val="24"/>
        </w:rPr>
        <w:t>元），另出狱储备金</w:t>
      </w:r>
      <w:r>
        <w:rPr>
          <w:rFonts w:ascii="仿宋" w:hAnsi="仿宋" w:eastAsia="仿宋"/>
          <w:sz w:val="32"/>
          <w:szCs w:val="24"/>
        </w:rPr>
        <w:t>334.92</w:t>
      </w:r>
      <w:r>
        <w:rPr>
          <w:rFonts w:hint="eastAsia" w:ascii="仿宋" w:hAnsi="仿宋" w:eastAsia="仿宋"/>
          <w:sz w:val="32"/>
          <w:szCs w:val="24"/>
        </w:rPr>
        <w:t>元，社会责任金</w:t>
      </w:r>
      <w:r>
        <w:rPr>
          <w:rFonts w:ascii="仿宋" w:hAnsi="仿宋" w:eastAsia="仿宋"/>
          <w:sz w:val="32"/>
          <w:szCs w:val="24"/>
        </w:rPr>
        <w:t>31.84</w:t>
      </w:r>
      <w:r>
        <w:rPr>
          <w:rFonts w:hint="eastAsia" w:ascii="仿宋" w:hAnsi="仿宋" w:eastAsia="仿宋"/>
          <w:sz w:val="32"/>
          <w:szCs w:val="24"/>
        </w:rPr>
        <w:t>元。</w:t>
      </w:r>
      <w:r>
        <w:rPr>
          <w:rFonts w:hint="eastAsia" w:ascii="仿宋" w:hAnsi="仿宋" w:eastAsia="仿宋"/>
          <w:sz w:val="32"/>
          <w:szCs w:val="32"/>
        </w:rPr>
        <w:t>积极参加劳动，努力完成劳动任务，如：2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年1月，“双百”技工评选活动中获得“优秀班组”奖，获加分2分。</w:t>
      </w:r>
      <w:r>
        <w:rPr>
          <w:rFonts w:hint="eastAsia" w:ascii="仿宋" w:hAnsi="仿宋" w:eastAsia="仿宋"/>
          <w:sz w:val="32"/>
          <w:szCs w:val="24"/>
        </w:rPr>
        <w:t>202</w:t>
      </w:r>
      <w:r>
        <w:rPr>
          <w:rFonts w:ascii="仿宋" w:hAnsi="仿宋" w:eastAsia="仿宋"/>
          <w:sz w:val="32"/>
          <w:szCs w:val="24"/>
        </w:rPr>
        <w:t>4</w:t>
      </w:r>
      <w:r>
        <w:rPr>
          <w:rFonts w:hint="eastAsia" w:ascii="仿宋" w:hAnsi="仿宋" w:eastAsia="仿宋"/>
          <w:sz w:val="32"/>
          <w:szCs w:val="24"/>
        </w:rPr>
        <w:t>年2月</w:t>
      </w:r>
      <w:r>
        <w:rPr>
          <w:rFonts w:ascii="仿宋" w:hAnsi="仿宋" w:eastAsia="仿宋"/>
          <w:sz w:val="32"/>
          <w:szCs w:val="24"/>
        </w:rPr>
        <w:t>18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023</w:t>
      </w:r>
      <w:r>
        <w:rPr>
          <w:rFonts w:hint="eastAsia" w:ascii="仿宋" w:hAnsi="仿宋" w:eastAsia="仿宋"/>
          <w:sz w:val="32"/>
          <w:szCs w:val="24"/>
        </w:rPr>
        <w:t>年度监狱级改造积极分子。</w:t>
      </w:r>
      <w:r>
        <w:rPr>
          <w:rFonts w:hint="eastAsia" w:ascii="仿宋" w:hAnsi="仿宋" w:eastAsia="仿宋"/>
          <w:sz w:val="32"/>
          <w:szCs w:val="32"/>
        </w:rPr>
        <w:t>本考核期内，罪犯黄旋共获得表扬4个，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60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综上所述，罪犯黄旋在服刑期间，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认罪悔罪，遵规守纪，积极改造，确有悔改表现。该犯财产性判刑未执行完毕，依法应当从严。</w:t>
      </w:r>
    </w:p>
    <w:p>
      <w:pPr>
        <w:pStyle w:val="5"/>
        <w:spacing w:line="60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为此，根据《中华人民共和国监狱法》第二十九条，《中华人民共和国刑法》第七十八条，《中华人民共和国刑事诉讼法》第二百七十三条第二款之规定，建议对罪犯黄旋减刑六个月。特报请裁定。</w:t>
      </w:r>
    </w:p>
    <w:p>
      <w:pPr>
        <w:pStyle w:val="5"/>
        <w:spacing w:line="60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6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60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60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60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0601DB"/>
    <w:rsid w:val="1A06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2024-09-13T07:03:00Z</dcterms:created>
  <dc:creator>文盈盈</dc:creator>
  <cp:lastModifiedBy>文盈盈</cp:lastModifiedBy>
  <dcterms:modified xsi:type="dcterms:W3CDTF">2024-09-13T07:03:28Z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