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kern w:val="2"/>
          <w:sz w:val="4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kern w:val="2"/>
          <w:sz w:val="44"/>
          <w:szCs w:val="24"/>
        </w:rPr>
        <w:t>四川省汉王山监狱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kern w:val="2"/>
          <w:sz w:val="44"/>
          <w:szCs w:val="24"/>
        </w:rPr>
      </w:pPr>
      <w:r>
        <w:rPr>
          <w:rFonts w:hint="eastAsia" w:ascii="黑体" w:hAnsi="黑体" w:eastAsia="黑体"/>
          <w:b/>
          <w:bCs/>
          <w:kern w:val="2"/>
          <w:sz w:val="44"/>
          <w:szCs w:val="24"/>
        </w:rPr>
        <w:t>报请减刑建议书</w:t>
      </w:r>
    </w:p>
    <w:p>
      <w:pPr>
        <w:widowControl w:val="0"/>
        <w:adjustRightInd/>
        <w:snapToGrid/>
        <w:spacing w:after="0" w:line="580" w:lineRule="exact"/>
        <w:jc w:val="center"/>
        <w:rPr>
          <w:rFonts w:ascii="仿宋" w:hAnsi="仿宋" w:eastAsia="仿宋"/>
          <w:bCs/>
          <w:kern w:val="2"/>
          <w:sz w:val="32"/>
          <w:szCs w:val="32"/>
        </w:rPr>
      </w:pPr>
    </w:p>
    <w:p>
      <w:pPr>
        <w:widowControl w:val="0"/>
        <w:wordWrap w:val="0"/>
        <w:adjustRightInd/>
        <w:snapToGrid/>
        <w:spacing w:after="0" w:line="580" w:lineRule="exact"/>
        <w:ind w:firstLine="640" w:firstLineChars="200"/>
        <w:jc w:val="right"/>
        <w:rPr>
          <w:rFonts w:ascii="仿宋" w:hAnsi="仿宋" w:eastAsia="仿宋"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（</w:t>
      </w: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>202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）汉狱减建字第</w:t>
      </w:r>
      <w:r>
        <w:rPr>
          <w:rFonts w:hint="eastAsia" w:ascii="仿宋" w:hAnsi="仿宋" w:eastAsia="仿宋"/>
          <w:color w:val="000000"/>
          <w:kern w:val="2"/>
          <w:sz w:val="32"/>
          <w:szCs w:val="44"/>
          <w:highlight w:val="none"/>
          <w:lang w:val="en-US" w:eastAsia="zh-CN"/>
        </w:rPr>
        <w:t>88</w:t>
      </w:r>
      <w:r>
        <w:rPr>
          <w:rFonts w:hint="eastAsia" w:ascii="仿宋" w:hAnsi="仿宋" w:eastAsia="仿宋"/>
          <w:color w:val="000000"/>
          <w:kern w:val="2"/>
          <w:sz w:val="32"/>
          <w:szCs w:val="44"/>
          <w:highlight w:val="none"/>
        </w:rPr>
        <w:t>号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海乃热古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，男，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2002年3月13日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出生，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彝族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文盲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，无业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eastAsia="zh-CN"/>
        </w:rPr>
        <w:t>，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原户籍所在地：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四川省甘洛县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，现在四川省汉王山监狱一监区服刑。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因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强奸罪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经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四川省宜宾市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翠屏区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人民法院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于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2022年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7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月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7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作出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(2022)川15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02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刑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初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第2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47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号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刑事判决书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eastAsia="zh-CN"/>
        </w:rPr>
        <w:t>，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判处有期徒刑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二年六个月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。被告人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海乃热古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的同案犯不服判决提起上诉，经四川省宜宾市中级人民法院于20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2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年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月30日作出（20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2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）川1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5刑终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282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号刑事裁定书，驳回上诉，维持原判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eastAsia="zh-CN"/>
        </w:rPr>
        <w:t>。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刑期自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2022年1月14日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起至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2024年7月13日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止。于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2022年10月25日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送我狱执行刑罚。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该犯在服刑期间，确有悔改表现，具体事实如下：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考核期内能较好的遵守法律法规及监规，无重大违规行为。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 w:cs="Times New Roman"/>
          <w:bCs/>
          <w:snapToGrid w:val="0"/>
          <w:sz w:val="32"/>
          <w:szCs w:val="32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，20</w:t>
      </w:r>
      <w:r>
        <w:rPr>
          <w:rFonts w:ascii="仿宋" w:hAnsi="仿宋" w:eastAsia="仿宋" w:cs="Times New Roman"/>
          <w:bCs/>
          <w:snapToGrid w:val="0"/>
          <w:color w:val="auto"/>
          <w:sz w:val="32"/>
          <w:szCs w:val="32"/>
        </w:rPr>
        <w:t>2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年下半年思想</w:t>
      </w:r>
      <w:r>
        <w:rPr>
          <w:rFonts w:hint="eastAsia" w:ascii="仿宋" w:hAnsi="仿宋" w:eastAsia="仿宋" w:cs="Times New Roman"/>
          <w:bCs/>
          <w:snapToGrid w:val="0"/>
          <w:sz w:val="32"/>
          <w:szCs w:val="32"/>
        </w:rPr>
        <w:t>教育成绩</w:t>
      </w:r>
      <w:r>
        <w:rPr>
          <w:rFonts w:hint="eastAsia" w:ascii="仿宋" w:hAnsi="仿宋" w:eastAsia="仿宋" w:cs="Times New Roman"/>
          <w:bCs/>
          <w:sz w:val="32"/>
          <w:szCs w:val="32"/>
        </w:rPr>
        <w:t>8</w:t>
      </w:r>
      <w:r>
        <w:rPr>
          <w:rFonts w:hint="eastAsia" w:ascii="仿宋" w:hAnsi="仿宋" w:eastAsia="仿宋" w:cs="Times New Roman"/>
          <w:bCs/>
          <w:sz w:val="32"/>
          <w:szCs w:val="32"/>
          <w:lang w:val="en-US" w:eastAsia="zh-CN"/>
        </w:rPr>
        <w:t>4.2</w:t>
      </w:r>
      <w:r>
        <w:rPr>
          <w:rFonts w:ascii="仿宋" w:hAnsi="仿宋" w:eastAsia="仿宋" w:cs="Times New Roman"/>
          <w:bCs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snapToGrid w:val="0"/>
          <w:sz w:val="32"/>
          <w:szCs w:val="32"/>
        </w:rPr>
        <w:t>，语文</w:t>
      </w:r>
      <w:r>
        <w:rPr>
          <w:rFonts w:hint="eastAsia" w:ascii="仿宋" w:hAnsi="仿宋" w:eastAsia="仿宋" w:cs="Times New Roman"/>
          <w:bCs/>
          <w:snapToGrid w:val="0"/>
          <w:sz w:val="32"/>
          <w:szCs w:val="32"/>
          <w:lang w:val="en-US" w:eastAsia="zh-CN"/>
        </w:rPr>
        <w:t>77</w:t>
      </w:r>
      <w:r>
        <w:rPr>
          <w:rFonts w:ascii="仿宋" w:hAnsi="仿宋" w:eastAsia="仿宋" w:cs="Times New Roman"/>
          <w:bCs/>
          <w:snapToGrid w:val="0"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snapToGrid w:val="0"/>
          <w:sz w:val="32"/>
          <w:szCs w:val="32"/>
        </w:rPr>
        <w:t>、</w:t>
      </w:r>
      <w:r>
        <w:rPr>
          <w:rFonts w:ascii="仿宋" w:hAnsi="仿宋" w:eastAsia="仿宋" w:cs="Times New Roman"/>
          <w:bCs/>
          <w:snapToGrid w:val="0"/>
          <w:sz w:val="32"/>
          <w:szCs w:val="32"/>
        </w:rPr>
        <w:t>数学</w:t>
      </w:r>
      <w:r>
        <w:rPr>
          <w:rFonts w:hint="eastAsia" w:ascii="仿宋" w:hAnsi="仿宋" w:eastAsia="仿宋" w:cs="Times New Roman"/>
          <w:bCs/>
          <w:snapToGrid w:val="0"/>
          <w:sz w:val="32"/>
          <w:szCs w:val="32"/>
          <w:lang w:val="en-US" w:eastAsia="zh-CN"/>
        </w:rPr>
        <w:t>84.8</w:t>
      </w:r>
      <w:r>
        <w:rPr>
          <w:rFonts w:ascii="仿宋" w:hAnsi="仿宋" w:eastAsia="仿宋" w:cs="Times New Roman"/>
          <w:bCs/>
          <w:snapToGrid w:val="0"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sz w:val="32"/>
          <w:szCs w:val="32"/>
        </w:rPr>
        <w:t>，</w:t>
      </w:r>
      <w:r>
        <w:rPr>
          <w:rFonts w:hint="eastAsia" w:ascii="仿宋" w:hAnsi="仿宋" w:eastAsia="仿宋" w:cs="Times New Roman"/>
          <w:bCs/>
          <w:snapToGrid w:val="0"/>
          <w:sz w:val="32"/>
          <w:szCs w:val="32"/>
        </w:rPr>
        <w:t>技术教育成绩</w:t>
      </w:r>
      <w:r>
        <w:rPr>
          <w:rFonts w:hint="eastAsia" w:ascii="仿宋" w:hAnsi="仿宋" w:eastAsia="仿宋" w:cs="Times New Roman"/>
          <w:bCs/>
          <w:snapToGrid w:val="0"/>
          <w:sz w:val="32"/>
          <w:szCs w:val="32"/>
          <w:lang w:val="en-US" w:eastAsia="zh-CN"/>
        </w:rPr>
        <w:t>86</w:t>
      </w:r>
      <w:r>
        <w:rPr>
          <w:rFonts w:ascii="仿宋" w:hAnsi="仿宋" w:eastAsia="仿宋" w:cs="Times New Roman"/>
          <w:bCs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snapToGrid w:val="0"/>
          <w:sz w:val="32"/>
          <w:szCs w:val="32"/>
        </w:rPr>
        <w:t>，同时该犯还经常主动向民警作思想汇报，有效地促进了自己的日常改造。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在劳动中，该犯从事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  <w:lang w:val="en-US" w:eastAsia="zh-CN"/>
        </w:rPr>
        <w:t>机位工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工种劳动，服从安排，听从指挥，积极参加劳动改造，努力完成劳动任务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本次考核期内，罪犯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海乃热古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共计获得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共获得表扬</w:t>
      </w:r>
      <w:r>
        <w:rPr>
          <w:rFonts w:ascii="仿宋" w:hAnsi="仿宋" w:eastAsia="仿宋"/>
          <w:bCs/>
          <w:snapToGrid w:val="0"/>
          <w:color w:val="000000"/>
          <w:sz w:val="32"/>
          <w:szCs w:val="44"/>
          <w:highlight w:val="none"/>
        </w:rPr>
        <w:t>2个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，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悔改表现评定结论为确有悔改表现。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snapToGrid w:val="0"/>
          <w:color w:val="000000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综上所述，罪犯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海乃热古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海乃热古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减刑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  <w:lang w:val="en-US" w:eastAsia="zh-CN"/>
        </w:rPr>
        <w:t>二个月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。特报请裁定。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 xml:space="preserve">    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此致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日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附：罪犯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海乃热古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减刑材料</w:t>
      </w: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 xml:space="preserve">  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卷。</w:t>
      </w:r>
    </w:p>
    <w:sectPr>
      <w:type w:val="continuous"/>
      <w:pgSz w:w="11906" w:h="16838"/>
      <w:pgMar w:top="1418" w:right="1418" w:bottom="1418" w:left="141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LeaveBackslashAlon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MjAxNWQ4NjYxYmU5ZDdkZGI5NWE3ZDljYWMwZDAifQ=="/>
  </w:docVars>
  <w:rsids>
    <w:rsidRoot w:val="01412E0B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B4330"/>
    <w:rsid w:val="000B5DF7"/>
    <w:rsid w:val="000C6E8A"/>
    <w:rsid w:val="000D50C0"/>
    <w:rsid w:val="001062A0"/>
    <w:rsid w:val="0010650B"/>
    <w:rsid w:val="00111085"/>
    <w:rsid w:val="00115322"/>
    <w:rsid w:val="0011545C"/>
    <w:rsid w:val="00132DDC"/>
    <w:rsid w:val="00136EFC"/>
    <w:rsid w:val="0015551B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D447D"/>
    <w:rsid w:val="001F0762"/>
    <w:rsid w:val="00204719"/>
    <w:rsid w:val="00204AB6"/>
    <w:rsid w:val="00204EC7"/>
    <w:rsid w:val="002052EC"/>
    <w:rsid w:val="00212449"/>
    <w:rsid w:val="00263523"/>
    <w:rsid w:val="002665F5"/>
    <w:rsid w:val="00285171"/>
    <w:rsid w:val="002B5180"/>
    <w:rsid w:val="002C04D7"/>
    <w:rsid w:val="002F7332"/>
    <w:rsid w:val="00303FAB"/>
    <w:rsid w:val="00306CC5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6CFB"/>
    <w:rsid w:val="004E7969"/>
    <w:rsid w:val="0051053E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346FC"/>
    <w:rsid w:val="00764AE4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42626"/>
    <w:rsid w:val="00A51983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670C1"/>
    <w:rsid w:val="00B971DA"/>
    <w:rsid w:val="00BA463E"/>
    <w:rsid w:val="00BB0652"/>
    <w:rsid w:val="00BB1053"/>
    <w:rsid w:val="00BE0328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6387"/>
    <w:rsid w:val="00CB77F6"/>
    <w:rsid w:val="00CD7D66"/>
    <w:rsid w:val="00CE2CCA"/>
    <w:rsid w:val="00CE4E1E"/>
    <w:rsid w:val="00CF0F96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68A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F3565"/>
    <w:rsid w:val="01412E0B"/>
    <w:rsid w:val="0D747453"/>
    <w:rsid w:val="22A22027"/>
    <w:rsid w:val="2CD25A8E"/>
    <w:rsid w:val="2F572FED"/>
    <w:rsid w:val="4C090379"/>
    <w:rsid w:val="4EEA3C98"/>
    <w:rsid w:val="66760F5F"/>
    <w:rsid w:val="70152C20"/>
    <w:rsid w:val="782F51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眉 Char"/>
    <w:link w:val="3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1353</Words>
  <Characters>1429</Characters>
  <Lines>15</Lines>
  <Paragraphs>4</Paragraphs>
  <TotalTime>0</TotalTime>
  <ScaleCrop>false</ScaleCrop>
  <LinksUpToDate>false</LinksUpToDate>
  <CharactersWithSpaces>1448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2024-03-04T02:04:00Z</dcterms:created>
  <dc:creator>Administrator</dc:creator>
  <cp:lastModifiedBy>XZK</cp:lastModifiedBy>
  <cp:lastPrinted>2024-03-25T06:36:13Z</cp:lastPrinted>
  <dcterms:modified xsi:type="dcterms:W3CDTF">2024-03-26T06:38:58Z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6DD3A80BF6064EB7B6B85DDD89015AFD</vt:lpwstr>
  </property>
  <property fmtid="{D5CDD505-2E9C-101B-9397-08002B2CF9AE}" pid="3" name="KSOProductBuildVer">
    <vt:lpwstr>2052-11.1.0.9021</vt:lpwstr>
  </property>
</Properties>
</file>